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651D2" w14:textId="77777777" w:rsidR="00FB721C" w:rsidRDefault="00FB721C" w:rsidP="00C25EB5">
      <w:pPr>
        <w:pStyle w:val="Parasts1"/>
        <w:ind w:firstLine="426"/>
        <w:jc w:val="center"/>
        <w:rPr>
          <w:rFonts w:ascii="Times New Roman" w:hAnsi="Times New Roman"/>
          <w:color w:val="000000"/>
        </w:rPr>
      </w:pPr>
    </w:p>
    <w:p w14:paraId="33BDDEE6" w14:textId="77777777" w:rsidR="00FB721C" w:rsidRDefault="00FB721C" w:rsidP="00C25EB5">
      <w:pPr>
        <w:pStyle w:val="Parasts1"/>
        <w:ind w:firstLine="426"/>
        <w:jc w:val="center"/>
        <w:rPr>
          <w:rFonts w:ascii="Times New Roman" w:hAnsi="Times New Roman"/>
          <w:color w:val="000000"/>
        </w:rPr>
      </w:pPr>
    </w:p>
    <w:p w14:paraId="161CEFD4" w14:textId="77777777" w:rsidR="00F34334" w:rsidRDefault="00CC47C7" w:rsidP="00C25EB5">
      <w:pPr>
        <w:pStyle w:val="Parasts1"/>
        <w:ind w:firstLine="426"/>
        <w:jc w:val="center"/>
        <w:rPr>
          <w:rFonts w:ascii="Times New Roman" w:hAnsi="Times New Roman"/>
          <w:color w:val="000000"/>
        </w:rPr>
      </w:pPr>
      <w:r>
        <w:rPr>
          <w:rFonts w:ascii="Times New Roman" w:hAnsi="Times New Roman"/>
          <w:color w:val="000000"/>
        </w:rPr>
        <w:t>Tautas lietišķās mākslas studija “Smiltene”</w:t>
      </w:r>
    </w:p>
    <w:p w14:paraId="6F295C6C" w14:textId="77777777" w:rsidR="00F34334" w:rsidRDefault="00CC47C7" w:rsidP="00C25EB5">
      <w:pPr>
        <w:pStyle w:val="Parasts1"/>
        <w:ind w:firstLine="426"/>
        <w:jc w:val="center"/>
        <w:rPr>
          <w:rFonts w:ascii="Times New Roman" w:hAnsi="Times New Roman"/>
          <w:b/>
          <w:color w:val="000000"/>
        </w:rPr>
      </w:pPr>
      <w:r>
        <w:rPr>
          <w:rFonts w:ascii="Times New Roman" w:hAnsi="Times New Roman"/>
          <w:color w:val="000000"/>
          <w:u w:val="single"/>
        </w:rPr>
        <w:t>Atmodas iela 2, Smiltene, LV-4729,</w:t>
      </w:r>
      <w:r>
        <w:rPr>
          <w:rFonts w:ascii="Times New Roman" w:hAnsi="Times New Roman"/>
          <w:u w:val="single"/>
        </w:rPr>
        <w:t xml:space="preserve"> </w:t>
      </w:r>
      <w:hyperlink r:id="rId9" w:history="1">
        <w:r>
          <w:rPr>
            <w:rStyle w:val="15"/>
            <w:rFonts w:ascii="Times New Roman" w:hAnsi="Times New Roman" w:cs="Times New Roman"/>
          </w:rPr>
          <w:t>izstade.smiltene@gmail.com</w:t>
        </w:r>
      </w:hyperlink>
      <w:r>
        <w:rPr>
          <w:rFonts w:ascii="Times New Roman" w:hAnsi="Times New Roman"/>
          <w:u w:val="single"/>
        </w:rPr>
        <w:t xml:space="preserve"> , </w:t>
      </w:r>
      <w:r>
        <w:rPr>
          <w:rFonts w:ascii="Times New Roman" w:hAnsi="Times New Roman"/>
          <w:color w:val="000000"/>
          <w:u w:val="single"/>
        </w:rPr>
        <w:t>25455507</w:t>
      </w:r>
    </w:p>
    <w:p w14:paraId="20CB9538" w14:textId="77777777" w:rsidR="00F34334" w:rsidRDefault="00CC47C7" w:rsidP="00C25EB5">
      <w:pPr>
        <w:pStyle w:val="Parasts1"/>
        <w:ind w:firstLine="426"/>
        <w:jc w:val="center"/>
        <w:rPr>
          <w:rFonts w:ascii="Times New Roman" w:hAnsi="Times New Roman"/>
          <w:b/>
          <w:color w:val="00B0F0"/>
        </w:rPr>
      </w:pPr>
      <w:r>
        <w:rPr>
          <w:rFonts w:ascii="Times New Roman" w:hAnsi="Times New Roman"/>
          <w:b/>
          <w:color w:val="000000"/>
        </w:rPr>
        <w:t>Mākslas un amatniecības izstāžu triādes</w:t>
      </w:r>
    </w:p>
    <w:p w14:paraId="3D285418" w14:textId="77777777" w:rsidR="00F34334" w:rsidRDefault="00CC47C7" w:rsidP="00C25EB5">
      <w:pPr>
        <w:pStyle w:val="Parasts1"/>
        <w:ind w:firstLine="426"/>
        <w:jc w:val="center"/>
        <w:rPr>
          <w:rFonts w:ascii="Times New Roman" w:hAnsi="Times New Roman"/>
          <w:b/>
          <w:color w:val="000000"/>
        </w:rPr>
      </w:pPr>
      <w:r>
        <w:rPr>
          <w:rFonts w:ascii="Times New Roman" w:hAnsi="Times New Roman"/>
          <w:b/>
          <w:color w:val="000000"/>
        </w:rPr>
        <w:t>“Dievs. Daba. Darbs.”</w:t>
      </w:r>
    </w:p>
    <w:p w14:paraId="4F2EF2E3" w14:textId="77777777" w:rsidR="00F34334" w:rsidRDefault="00CC47C7" w:rsidP="00C25EB5">
      <w:pPr>
        <w:pStyle w:val="Parasts1"/>
        <w:ind w:firstLine="426"/>
        <w:jc w:val="center"/>
        <w:rPr>
          <w:rFonts w:ascii="Times New Roman" w:hAnsi="Times New Roman"/>
          <w:b/>
        </w:rPr>
      </w:pPr>
      <w:r>
        <w:rPr>
          <w:rFonts w:ascii="Times New Roman" w:hAnsi="Times New Roman"/>
          <w:b/>
        </w:rPr>
        <w:t>NOLIKUMS</w:t>
      </w:r>
    </w:p>
    <w:p w14:paraId="5728C3F5" w14:textId="77777777" w:rsidR="00F32CCB" w:rsidRPr="00F12CE8" w:rsidRDefault="00CC47C7" w:rsidP="00C25EB5">
      <w:pPr>
        <w:pStyle w:val="Sarakstarindkopa11"/>
        <w:numPr>
          <w:ilvl w:val="0"/>
          <w:numId w:val="1"/>
        </w:numPr>
        <w:ind w:firstLine="426"/>
        <w:jc w:val="center"/>
        <w:rPr>
          <w:rFonts w:ascii="Times New Roman" w:hAnsi="Times New Roman"/>
          <w:b/>
        </w:rPr>
      </w:pPr>
      <w:r w:rsidRPr="00F12CE8">
        <w:rPr>
          <w:rFonts w:ascii="Times New Roman" w:hAnsi="Times New Roman"/>
          <w:b/>
        </w:rPr>
        <w:t>Vispārīgā informācija</w:t>
      </w:r>
    </w:p>
    <w:p w14:paraId="51F27182" w14:textId="77777777" w:rsidR="00F12CE8" w:rsidRDefault="00CC47C7" w:rsidP="00F12CE8">
      <w:pPr>
        <w:pStyle w:val="Sarakstarindkopa11"/>
        <w:ind w:firstLine="426"/>
        <w:jc w:val="both"/>
        <w:rPr>
          <w:rFonts w:ascii="Times New Roman" w:hAnsi="Times New Roman"/>
        </w:rPr>
      </w:pPr>
      <w:r>
        <w:rPr>
          <w:rFonts w:ascii="Times New Roman" w:hAnsi="Times New Roman"/>
        </w:rPr>
        <w:t>Mākslas un amatniecības izstāžu triādē “Dievs. Daba. Darbs.”</w:t>
      </w:r>
      <w:r>
        <w:rPr>
          <w:rFonts w:ascii="Times New Roman" w:hAnsi="Times New Roman"/>
          <w:b/>
        </w:rPr>
        <w:t xml:space="preserve"> </w:t>
      </w:r>
      <w:r>
        <w:rPr>
          <w:rFonts w:ascii="Times New Roman" w:hAnsi="Times New Roman"/>
        </w:rPr>
        <w:t xml:space="preserve">tiks eksponēti mākslas, amatniecības un </w:t>
      </w:r>
      <w:r w:rsidR="002B3EA2">
        <w:rPr>
          <w:rFonts w:ascii="Times New Roman" w:hAnsi="Times New Roman"/>
        </w:rPr>
        <w:t>jaunrades</w:t>
      </w:r>
      <w:r>
        <w:rPr>
          <w:rFonts w:ascii="Times New Roman" w:hAnsi="Times New Roman"/>
        </w:rPr>
        <w:t xml:space="preserve"> darbi, kas ir darināti</w:t>
      </w:r>
      <w:r w:rsidR="002B3EA2">
        <w:rPr>
          <w:rFonts w:ascii="Times New Roman" w:hAnsi="Times New Roman"/>
        </w:rPr>
        <w:t>,</w:t>
      </w:r>
      <w:r>
        <w:rPr>
          <w:rFonts w:ascii="Times New Roman" w:hAnsi="Times New Roman"/>
        </w:rPr>
        <w:t xml:space="preserve"> cildinot latviskās pamatvērtības. Izstāžu triāde tiks i</w:t>
      </w:r>
      <w:r w:rsidR="00971152">
        <w:rPr>
          <w:rFonts w:ascii="Times New Roman" w:hAnsi="Times New Roman"/>
        </w:rPr>
        <w:t>ekārtota un eksponēta trīs gadu ciklā</w:t>
      </w:r>
      <w:r>
        <w:rPr>
          <w:rFonts w:ascii="Times New Roman" w:hAnsi="Times New Roman"/>
        </w:rPr>
        <w:t>: izstāde “Dievs”</w:t>
      </w:r>
      <w:r w:rsidR="002B3EA2">
        <w:rPr>
          <w:rFonts w:ascii="Times New Roman" w:hAnsi="Times New Roman"/>
        </w:rPr>
        <w:t xml:space="preserve"> 2023. gadā, 2024. gadā izstāde “Daba”, 2025. gadā izstāde</w:t>
      </w:r>
      <w:r>
        <w:rPr>
          <w:rFonts w:ascii="Times New Roman" w:hAnsi="Times New Roman"/>
        </w:rPr>
        <w:t xml:space="preserve"> “Darbs”.</w:t>
      </w:r>
    </w:p>
    <w:p w14:paraId="5CF96A75" w14:textId="77777777" w:rsidR="00F34334" w:rsidRDefault="00CC47C7" w:rsidP="00F12CE8">
      <w:pPr>
        <w:pStyle w:val="Sarakstarindkopa11"/>
        <w:numPr>
          <w:ilvl w:val="0"/>
          <w:numId w:val="1"/>
        </w:numPr>
        <w:ind w:left="3686"/>
        <w:jc w:val="both"/>
        <w:rPr>
          <w:rFonts w:ascii="Times New Roman" w:hAnsi="Times New Roman"/>
        </w:rPr>
      </w:pPr>
      <w:r>
        <w:rPr>
          <w:rFonts w:ascii="Times New Roman" w:hAnsi="Times New Roman"/>
          <w:b/>
        </w:rPr>
        <w:t>Izstādes ideja:</w:t>
      </w:r>
      <w:r>
        <w:rPr>
          <w:rFonts w:ascii="Times New Roman" w:hAnsi="Times New Roman"/>
        </w:rPr>
        <w:t xml:space="preserve"> </w:t>
      </w:r>
    </w:p>
    <w:p w14:paraId="6775E95C" w14:textId="77777777" w:rsidR="00F34334" w:rsidRDefault="00936A72" w:rsidP="00C25EB5">
      <w:pPr>
        <w:pStyle w:val="Sarakstarindkopa11"/>
        <w:ind w:firstLine="426"/>
        <w:jc w:val="both"/>
        <w:rPr>
          <w:rFonts w:ascii="Times New Roman" w:hAnsi="Times New Roman"/>
        </w:rPr>
      </w:pPr>
      <w:r w:rsidRPr="00EA70AC">
        <w:rPr>
          <w:rFonts w:ascii="Times New Roman" w:hAnsi="Times New Roman"/>
        </w:rPr>
        <w:t>Saglabāt</w:t>
      </w:r>
      <w:r w:rsidR="001B5328" w:rsidRPr="00EA70AC">
        <w:rPr>
          <w:rFonts w:ascii="Times New Roman" w:hAnsi="Times New Roman"/>
        </w:rPr>
        <w:t xml:space="preserve"> </w:t>
      </w:r>
      <w:r w:rsidR="00CC47C7" w:rsidRPr="00EA70AC">
        <w:rPr>
          <w:rFonts w:ascii="Times New Roman" w:hAnsi="Times New Roman"/>
        </w:rPr>
        <w:t>savu nacionālo kodu</w:t>
      </w:r>
      <w:r w:rsidR="004A782C" w:rsidRPr="00EA70AC">
        <w:rPr>
          <w:rFonts w:ascii="Times New Roman" w:hAnsi="Times New Roman"/>
        </w:rPr>
        <w:t xml:space="preserve"> un tautas tradīcijas</w:t>
      </w:r>
      <w:r w:rsidR="00CC47C7" w:rsidRPr="00EA70AC">
        <w:rPr>
          <w:rFonts w:ascii="Times New Roman" w:hAnsi="Times New Roman"/>
        </w:rPr>
        <w:t xml:space="preserve">, </w:t>
      </w:r>
      <w:r w:rsidR="00B115E4">
        <w:rPr>
          <w:rFonts w:ascii="Times New Roman" w:hAnsi="Times New Roman"/>
        </w:rPr>
        <w:t xml:space="preserve">meklēt iedvesmu </w:t>
      </w:r>
      <w:r w:rsidR="00CC47C7" w:rsidRPr="00EA70AC">
        <w:rPr>
          <w:rFonts w:ascii="Times New Roman" w:hAnsi="Times New Roman"/>
        </w:rPr>
        <w:t>Latvijas dabā</w:t>
      </w:r>
      <w:r w:rsidR="004A782C" w:rsidRPr="00EA70AC">
        <w:rPr>
          <w:rFonts w:ascii="Times New Roman" w:hAnsi="Times New Roman"/>
        </w:rPr>
        <w:t xml:space="preserve"> un </w:t>
      </w:r>
      <w:r w:rsidR="001B5328" w:rsidRPr="00EA70AC">
        <w:rPr>
          <w:rFonts w:ascii="Times New Roman" w:hAnsi="Times New Roman"/>
        </w:rPr>
        <w:t>cilvēkos</w:t>
      </w:r>
      <w:r w:rsidR="004A782C" w:rsidRPr="00EA70AC">
        <w:rPr>
          <w:rFonts w:ascii="Times New Roman" w:hAnsi="Times New Roman"/>
        </w:rPr>
        <w:t>,</w:t>
      </w:r>
      <w:r w:rsidR="001B5328" w:rsidRPr="00EA70AC">
        <w:rPr>
          <w:rFonts w:ascii="Times New Roman" w:hAnsi="Times New Roman"/>
        </w:rPr>
        <w:t xml:space="preserve"> </w:t>
      </w:r>
      <w:r w:rsidR="004A782C">
        <w:rPr>
          <w:rFonts w:ascii="Times New Roman" w:hAnsi="Times New Roman"/>
        </w:rPr>
        <w:t>kā arī</w:t>
      </w:r>
      <w:r w:rsidR="00CC47C7">
        <w:rPr>
          <w:rFonts w:ascii="Times New Roman" w:hAnsi="Times New Roman"/>
        </w:rPr>
        <w:t xml:space="preserve"> </w:t>
      </w:r>
      <w:r w:rsidR="004A782C">
        <w:rPr>
          <w:rFonts w:ascii="Times New Roman" w:hAnsi="Times New Roman"/>
        </w:rPr>
        <w:t>latviskajās pamatvērtībās</w:t>
      </w:r>
      <w:r w:rsidR="009925DB">
        <w:rPr>
          <w:rFonts w:ascii="Times New Roman" w:hAnsi="Times New Roman"/>
        </w:rPr>
        <w:t>:</w:t>
      </w:r>
      <w:r w:rsidR="002B3EA2">
        <w:rPr>
          <w:rFonts w:ascii="Times New Roman" w:hAnsi="Times New Roman"/>
        </w:rPr>
        <w:t xml:space="preserve"> Dievā kā augstākajā spēkā, D</w:t>
      </w:r>
      <w:r w:rsidR="00CC47C7">
        <w:rPr>
          <w:rFonts w:ascii="Times New Roman" w:hAnsi="Times New Roman"/>
        </w:rPr>
        <w:t xml:space="preserve">abā, </w:t>
      </w:r>
      <w:r w:rsidR="00B115E4">
        <w:rPr>
          <w:rFonts w:ascii="Times New Roman" w:hAnsi="Times New Roman"/>
        </w:rPr>
        <w:t>kas p</w:t>
      </w:r>
      <w:r w:rsidR="00CD6CBC">
        <w:rPr>
          <w:rFonts w:ascii="Times New Roman" w:hAnsi="Times New Roman"/>
        </w:rPr>
        <w:t>ārsteidz ar</w:t>
      </w:r>
      <w:r w:rsidR="00B115E4">
        <w:rPr>
          <w:rFonts w:ascii="Times New Roman" w:hAnsi="Times New Roman"/>
        </w:rPr>
        <w:t xml:space="preserve"> savu krāšņumu un spēku</w:t>
      </w:r>
      <w:r w:rsidR="00CC47C7">
        <w:rPr>
          <w:rFonts w:ascii="Times New Roman" w:hAnsi="Times New Roman"/>
        </w:rPr>
        <w:t>, u</w:t>
      </w:r>
      <w:r w:rsidR="002B3EA2">
        <w:rPr>
          <w:rFonts w:ascii="Times New Roman" w:hAnsi="Times New Roman"/>
        </w:rPr>
        <w:t>n D</w:t>
      </w:r>
      <w:r w:rsidR="00CC47C7">
        <w:rPr>
          <w:rFonts w:ascii="Times New Roman" w:hAnsi="Times New Roman"/>
        </w:rPr>
        <w:t xml:space="preserve">arbā, kas ir viens no būtiskākajiem </w:t>
      </w:r>
      <w:r w:rsidR="00EA70AC">
        <w:rPr>
          <w:rFonts w:ascii="Times New Roman" w:hAnsi="Times New Roman"/>
        </w:rPr>
        <w:t xml:space="preserve">mūsu kultūras </w:t>
      </w:r>
      <w:r w:rsidR="00CC47C7">
        <w:rPr>
          <w:rFonts w:ascii="Times New Roman" w:hAnsi="Times New Roman"/>
        </w:rPr>
        <w:t xml:space="preserve">tikumiem. </w:t>
      </w:r>
    </w:p>
    <w:p w14:paraId="31866CFA" w14:textId="77777777" w:rsidR="00C614EC" w:rsidRDefault="00C614EC" w:rsidP="00C25EB5">
      <w:pPr>
        <w:pStyle w:val="Sarakstarindkopa11"/>
        <w:ind w:firstLine="426"/>
        <w:jc w:val="both"/>
        <w:rPr>
          <w:rFonts w:ascii="Times New Roman" w:hAnsi="Times New Roman"/>
        </w:rPr>
      </w:pPr>
      <w:r>
        <w:rPr>
          <w:rFonts w:ascii="Times New Roman" w:hAnsi="Times New Roman"/>
        </w:rPr>
        <w:t xml:space="preserve">Izstādē </w:t>
      </w:r>
      <w:r w:rsidRPr="00C614EC">
        <w:rPr>
          <w:rFonts w:ascii="Times New Roman" w:hAnsi="Times New Roman"/>
          <w:b/>
        </w:rPr>
        <w:t>“Dievs”</w:t>
      </w:r>
      <w:r>
        <w:rPr>
          <w:rFonts w:ascii="Times New Roman" w:hAnsi="Times New Roman"/>
        </w:rPr>
        <w:t xml:space="preserve"> </w:t>
      </w:r>
      <w:r w:rsidR="009925DB">
        <w:rPr>
          <w:rFonts w:ascii="Times New Roman" w:hAnsi="Times New Roman"/>
        </w:rPr>
        <w:t xml:space="preserve">2023.gadā </w:t>
      </w:r>
      <w:r w:rsidR="00CC47C7">
        <w:rPr>
          <w:rFonts w:ascii="Times New Roman" w:hAnsi="Times New Roman"/>
        </w:rPr>
        <w:t>aicinā</w:t>
      </w:r>
      <w:r w:rsidR="009925DB">
        <w:rPr>
          <w:rFonts w:ascii="Times New Roman" w:hAnsi="Times New Roman"/>
        </w:rPr>
        <w:t>jām</w:t>
      </w:r>
      <w:r w:rsidR="00CC47C7">
        <w:rPr>
          <w:rFonts w:ascii="Times New Roman" w:hAnsi="Times New Roman"/>
        </w:rPr>
        <w:t xml:space="preserve"> darbu radītājus domāt par vidi, kurā mēs satiekamies ar augstāko spēku. Vienam tā ir cilvēku celta baznīca ar grezniem rotājumiem, citiem tā ir daba ar neizskaidrojamu maģiju, piemēram, Jāņu rītā vācot rasu vai redzot rotājamies </w:t>
      </w:r>
      <w:r w:rsidR="00EA70AC">
        <w:rPr>
          <w:rFonts w:ascii="Times New Roman" w:hAnsi="Times New Roman"/>
        </w:rPr>
        <w:t>miglas</w:t>
      </w:r>
      <w:r w:rsidR="00CC47C7">
        <w:rPr>
          <w:rFonts w:ascii="Times New Roman" w:hAnsi="Times New Roman"/>
        </w:rPr>
        <w:t xml:space="preserve"> pilienus</w:t>
      </w:r>
      <w:r>
        <w:rPr>
          <w:rFonts w:ascii="Times New Roman" w:hAnsi="Times New Roman"/>
        </w:rPr>
        <w:t xml:space="preserve"> zirnekļu tīklā</w:t>
      </w:r>
      <w:r w:rsidR="00CC47C7">
        <w:rPr>
          <w:rFonts w:ascii="Times New Roman" w:hAnsi="Times New Roman"/>
        </w:rPr>
        <w:t>. Kāds cits ar augstāko spēku runā  latvju rakst</w:t>
      </w:r>
      <w:r w:rsidR="00447AB7">
        <w:rPr>
          <w:rFonts w:ascii="Times New Roman" w:hAnsi="Times New Roman"/>
        </w:rPr>
        <w:t>os</w:t>
      </w:r>
      <w:r w:rsidR="00CC47C7">
        <w:rPr>
          <w:rFonts w:ascii="Times New Roman" w:hAnsi="Times New Roman"/>
        </w:rPr>
        <w:t>, tos ieaužot dvieļos, segās, jostās. Vēl kādam tā ir zinātne</w:t>
      </w:r>
      <w:r>
        <w:rPr>
          <w:rFonts w:ascii="Times New Roman" w:hAnsi="Times New Roman"/>
        </w:rPr>
        <w:t>…</w:t>
      </w:r>
    </w:p>
    <w:p w14:paraId="0D0F84A5" w14:textId="77777777" w:rsidR="00F34334" w:rsidRDefault="00CC47C7" w:rsidP="00C25EB5">
      <w:pPr>
        <w:pStyle w:val="Sarakstarindkopa11"/>
        <w:ind w:firstLine="426"/>
        <w:jc w:val="both"/>
        <w:rPr>
          <w:rFonts w:ascii="Times New Roman" w:hAnsi="Times New Roman"/>
        </w:rPr>
      </w:pPr>
      <w:r>
        <w:rPr>
          <w:rFonts w:ascii="Times New Roman" w:hAnsi="Times New Roman"/>
          <w:b/>
          <w:bCs/>
        </w:rPr>
        <w:t>Domājot par izstādi “Daba”,</w:t>
      </w:r>
      <w:r>
        <w:rPr>
          <w:rFonts w:ascii="Times New Roman" w:hAnsi="Times New Roman"/>
        </w:rPr>
        <w:t xml:space="preserve"> aicinām darbu radītājus vērot dabu un tās parādības. Daba ir spēks, kas ietekmē visu mūsu dzīvi</w:t>
      </w:r>
      <w:r w:rsidR="00C614EC">
        <w:rPr>
          <w:rFonts w:ascii="Times New Roman" w:hAnsi="Times New Roman"/>
        </w:rPr>
        <w:t>,</w:t>
      </w:r>
      <w:r>
        <w:rPr>
          <w:rFonts w:ascii="Times New Roman" w:hAnsi="Times New Roman"/>
        </w:rPr>
        <w:t xml:space="preserve"> to izmantojam un saudzējam, </w:t>
      </w:r>
      <w:r w:rsidR="00447AB7">
        <w:rPr>
          <w:rFonts w:ascii="Times New Roman" w:hAnsi="Times New Roman"/>
        </w:rPr>
        <w:t>izzinām</w:t>
      </w:r>
      <w:r>
        <w:rPr>
          <w:rFonts w:ascii="Times New Roman" w:hAnsi="Times New Roman"/>
        </w:rPr>
        <w:t xml:space="preserve"> un </w:t>
      </w:r>
      <w:r w:rsidR="00447AB7">
        <w:rPr>
          <w:rFonts w:ascii="Times New Roman" w:hAnsi="Times New Roman"/>
        </w:rPr>
        <w:t>apbrīnojam.</w:t>
      </w:r>
      <w:r>
        <w:rPr>
          <w:rFonts w:ascii="Times New Roman" w:hAnsi="Times New Roman"/>
        </w:rPr>
        <w:t xml:space="preserve"> </w:t>
      </w:r>
      <w:r w:rsidR="00447AB7">
        <w:rPr>
          <w:rFonts w:ascii="Times New Roman" w:hAnsi="Times New Roman"/>
        </w:rPr>
        <w:t>D</w:t>
      </w:r>
      <w:r>
        <w:rPr>
          <w:rFonts w:ascii="Times New Roman" w:hAnsi="Times New Roman"/>
        </w:rPr>
        <w:t>aba ir pirmais, kurā vedam bērnu</w:t>
      </w:r>
      <w:r w:rsidR="00447AB7">
        <w:rPr>
          <w:rFonts w:ascii="Times New Roman" w:hAnsi="Times New Roman"/>
        </w:rPr>
        <w:t>s</w:t>
      </w:r>
      <w:r>
        <w:rPr>
          <w:rFonts w:ascii="Times New Roman" w:hAnsi="Times New Roman"/>
        </w:rPr>
        <w:t xml:space="preserve"> mācīties dzīvi. </w:t>
      </w:r>
    </w:p>
    <w:p w14:paraId="27606EE8" w14:textId="77777777" w:rsidR="00F34334" w:rsidRDefault="00CC47C7" w:rsidP="00C25EB5">
      <w:pPr>
        <w:pStyle w:val="Sarakstarindkopa11"/>
        <w:ind w:firstLine="426"/>
        <w:jc w:val="both"/>
        <w:rPr>
          <w:rFonts w:ascii="Times New Roman" w:hAnsi="Times New Roman"/>
        </w:rPr>
      </w:pPr>
      <w:r>
        <w:rPr>
          <w:rFonts w:ascii="Times New Roman" w:hAnsi="Times New Roman"/>
          <w:b/>
          <w:bCs/>
        </w:rPr>
        <w:t xml:space="preserve">Domājot par izstādi ”Darbs”, </w:t>
      </w:r>
      <w:r>
        <w:rPr>
          <w:rFonts w:ascii="Times New Roman" w:hAnsi="Times New Roman"/>
        </w:rPr>
        <w:t xml:space="preserve">būtu vietā </w:t>
      </w:r>
      <w:r w:rsidR="00F80FC9">
        <w:rPr>
          <w:rFonts w:ascii="Times New Roman" w:hAnsi="Times New Roman"/>
        </w:rPr>
        <w:t>teikt: “Darbs ar darbu satikās” (j</w:t>
      </w:r>
      <w:r w:rsidR="00C25EB5">
        <w:rPr>
          <w:rFonts w:ascii="Times New Roman" w:hAnsi="Times New Roman"/>
        </w:rPr>
        <w:t>ebkurš divu vai vairāku autoru sadarbības modelis iekļauts vienā darbā</w:t>
      </w:r>
      <w:r w:rsidR="00F80FC9">
        <w:rPr>
          <w:rFonts w:ascii="Times New Roman" w:hAnsi="Times New Roman"/>
        </w:rPr>
        <w:t>)</w:t>
      </w:r>
      <w:r w:rsidR="00C25EB5">
        <w:rPr>
          <w:rFonts w:ascii="Times New Roman" w:hAnsi="Times New Roman"/>
        </w:rPr>
        <w:t>.</w:t>
      </w:r>
      <w:r>
        <w:rPr>
          <w:rFonts w:ascii="Times New Roman" w:hAnsi="Times New Roman"/>
        </w:rPr>
        <w:t xml:space="preserve"> </w:t>
      </w:r>
      <w:r w:rsidR="00F80FC9">
        <w:rPr>
          <w:rFonts w:ascii="Times New Roman" w:hAnsi="Times New Roman"/>
        </w:rPr>
        <w:t>Tā var būt dziesma vai literārs sacerējums,</w:t>
      </w:r>
      <w:r w:rsidR="00F80FC9" w:rsidRPr="00F80FC9">
        <w:rPr>
          <w:rFonts w:ascii="Times New Roman" w:hAnsi="Times New Roman"/>
        </w:rPr>
        <w:t xml:space="preserve"> </w:t>
      </w:r>
      <w:r w:rsidR="00F80FC9">
        <w:rPr>
          <w:rFonts w:ascii="Times New Roman" w:hAnsi="Times New Roman"/>
        </w:rPr>
        <w:t xml:space="preserve">glezna, kuras ietekmē radīts darbs. </w:t>
      </w:r>
      <w:r>
        <w:rPr>
          <w:rFonts w:ascii="Times New Roman" w:hAnsi="Times New Roman"/>
        </w:rPr>
        <w:t xml:space="preserve">Darba darinātājs var veidot darbu pēc cita autora skices. </w:t>
      </w:r>
    </w:p>
    <w:p w14:paraId="398B8044" w14:textId="77777777" w:rsidR="00F34334" w:rsidRDefault="00CC47C7" w:rsidP="00C25EB5">
      <w:pPr>
        <w:pStyle w:val="Sarakstarindkopa11"/>
        <w:numPr>
          <w:ilvl w:val="1"/>
          <w:numId w:val="1"/>
        </w:numPr>
        <w:ind w:firstLine="426"/>
        <w:jc w:val="both"/>
        <w:rPr>
          <w:rFonts w:ascii="Times New Roman" w:hAnsi="Times New Roman"/>
          <w:b/>
        </w:rPr>
      </w:pPr>
      <w:r>
        <w:rPr>
          <w:rFonts w:ascii="Times New Roman" w:hAnsi="Times New Roman"/>
          <w:b/>
        </w:rPr>
        <w:t xml:space="preserve">Izstādes mērķis: </w:t>
      </w:r>
    </w:p>
    <w:p w14:paraId="37C47D35" w14:textId="77777777" w:rsidR="00BD1AA7" w:rsidRPr="00BD1AA7" w:rsidRDefault="00CC47C7" w:rsidP="00BD1AA7">
      <w:pPr>
        <w:pStyle w:val="Sarakstarindkopa11"/>
        <w:numPr>
          <w:ilvl w:val="0"/>
          <w:numId w:val="3"/>
        </w:numPr>
        <w:ind w:left="709"/>
        <w:jc w:val="both"/>
        <w:rPr>
          <w:rFonts w:ascii="Times New Roman" w:hAnsi="Times New Roman"/>
          <w:b/>
        </w:rPr>
      </w:pPr>
      <w:r>
        <w:rPr>
          <w:rFonts w:ascii="Times New Roman" w:hAnsi="Times New Roman"/>
        </w:rPr>
        <w:t>Eksponēt darbus, kuros izpaužas mūsu kultū</w:t>
      </w:r>
      <w:r w:rsidR="002B3EA2">
        <w:rPr>
          <w:rFonts w:ascii="Times New Roman" w:hAnsi="Times New Roman"/>
        </w:rPr>
        <w:t xml:space="preserve">rai būtiskas vērtības </w:t>
      </w:r>
      <w:r w:rsidR="00BD1AA7">
        <w:rPr>
          <w:rFonts w:ascii="Times New Roman" w:hAnsi="Times New Roman"/>
        </w:rPr>
        <w:t>–</w:t>
      </w:r>
      <w:r w:rsidR="002B3EA2">
        <w:rPr>
          <w:rFonts w:ascii="Times New Roman" w:hAnsi="Times New Roman"/>
        </w:rPr>
        <w:t xml:space="preserve"> </w:t>
      </w:r>
    </w:p>
    <w:p w14:paraId="08041F31" w14:textId="77777777" w:rsidR="00936A72" w:rsidRPr="00936A72" w:rsidRDefault="00BD1AA7" w:rsidP="00BD1AA7">
      <w:pPr>
        <w:pStyle w:val="Sarakstarindkopa11"/>
        <w:ind w:left="709"/>
        <w:jc w:val="both"/>
        <w:rPr>
          <w:rFonts w:ascii="Times New Roman" w:hAnsi="Times New Roman"/>
          <w:b/>
        </w:rPr>
      </w:pPr>
      <w:r>
        <w:rPr>
          <w:rFonts w:ascii="Times New Roman" w:hAnsi="Times New Roman"/>
        </w:rPr>
        <w:t>D</w:t>
      </w:r>
      <w:r w:rsidR="002B3EA2">
        <w:rPr>
          <w:rFonts w:ascii="Times New Roman" w:hAnsi="Times New Roman"/>
        </w:rPr>
        <w:t>ievs, Daba, D</w:t>
      </w:r>
      <w:r w:rsidR="00CC47C7">
        <w:rPr>
          <w:rFonts w:ascii="Times New Roman" w:hAnsi="Times New Roman"/>
        </w:rPr>
        <w:t xml:space="preserve">arbs. </w:t>
      </w:r>
    </w:p>
    <w:p w14:paraId="212D527A" w14:textId="77777777" w:rsidR="00F34334" w:rsidRDefault="00B578C6" w:rsidP="00BD1AA7">
      <w:pPr>
        <w:pStyle w:val="Sarakstarindkopa11"/>
        <w:numPr>
          <w:ilvl w:val="0"/>
          <w:numId w:val="3"/>
        </w:numPr>
        <w:ind w:left="709"/>
        <w:jc w:val="both"/>
        <w:rPr>
          <w:rFonts w:ascii="Times New Roman" w:hAnsi="Times New Roman"/>
          <w:b/>
        </w:rPr>
      </w:pPr>
      <w:r>
        <w:rPr>
          <w:rFonts w:ascii="Times New Roman" w:hAnsi="Times New Roman"/>
        </w:rPr>
        <w:t xml:space="preserve">Rosināt </w:t>
      </w:r>
      <w:r w:rsidR="002B3EA2">
        <w:rPr>
          <w:rFonts w:ascii="Times New Roman" w:hAnsi="Times New Roman"/>
        </w:rPr>
        <w:t>izstādes apmeklētāj</w:t>
      </w:r>
      <w:r w:rsidR="008D7E67">
        <w:rPr>
          <w:rFonts w:ascii="Times New Roman" w:hAnsi="Times New Roman"/>
        </w:rPr>
        <w:t>u</w:t>
      </w:r>
      <w:r w:rsidR="00CC47C7">
        <w:rPr>
          <w:rFonts w:ascii="Times New Roman" w:hAnsi="Times New Roman"/>
        </w:rPr>
        <w:t xml:space="preserve"> </w:t>
      </w:r>
      <w:r>
        <w:rPr>
          <w:rFonts w:ascii="Times New Roman" w:hAnsi="Times New Roman"/>
        </w:rPr>
        <w:t xml:space="preserve">interesi un </w:t>
      </w:r>
      <w:r w:rsidR="00CC47C7">
        <w:rPr>
          <w:rFonts w:ascii="Times New Roman" w:hAnsi="Times New Roman"/>
        </w:rPr>
        <w:t>dom</w:t>
      </w:r>
      <w:r w:rsidR="008D7E67">
        <w:rPr>
          <w:rFonts w:ascii="Times New Roman" w:hAnsi="Times New Roman"/>
        </w:rPr>
        <w:t>as</w:t>
      </w:r>
      <w:r w:rsidR="00CC47C7">
        <w:rPr>
          <w:rFonts w:ascii="Times New Roman" w:hAnsi="Times New Roman"/>
        </w:rPr>
        <w:t xml:space="preserve"> par šīm vērtībām.</w:t>
      </w:r>
    </w:p>
    <w:p w14:paraId="62C1C439" w14:textId="77777777" w:rsidR="00F34334" w:rsidRDefault="00CC47C7" w:rsidP="00C25EB5">
      <w:pPr>
        <w:pStyle w:val="Sarakstarindkopa11"/>
        <w:numPr>
          <w:ilvl w:val="1"/>
          <w:numId w:val="1"/>
        </w:numPr>
        <w:ind w:firstLine="426"/>
        <w:jc w:val="both"/>
        <w:rPr>
          <w:rFonts w:ascii="Times New Roman" w:hAnsi="Times New Roman"/>
          <w:b/>
        </w:rPr>
      </w:pPr>
      <w:r>
        <w:rPr>
          <w:rFonts w:ascii="Times New Roman" w:hAnsi="Times New Roman"/>
          <w:b/>
        </w:rPr>
        <w:t xml:space="preserve">Izstādes uzdevums: </w:t>
      </w:r>
    </w:p>
    <w:p w14:paraId="3E91977F" w14:textId="77777777" w:rsidR="00A37CF9" w:rsidRDefault="00026162" w:rsidP="00A37CF9">
      <w:pPr>
        <w:pStyle w:val="Sarakstarindkopa11"/>
        <w:ind w:firstLine="426"/>
        <w:jc w:val="both"/>
        <w:rPr>
          <w:rFonts w:ascii="Times New Roman" w:hAnsi="Times New Roman"/>
        </w:rPr>
      </w:pPr>
      <w:r>
        <w:rPr>
          <w:rFonts w:ascii="Times New Roman" w:hAnsi="Times New Roman"/>
        </w:rPr>
        <w:lastRenderedPageBreak/>
        <w:t xml:space="preserve">Aicināt </w:t>
      </w:r>
      <w:r w:rsidR="00CC47C7" w:rsidRPr="00A37CF9">
        <w:rPr>
          <w:rFonts w:ascii="Times New Roman" w:hAnsi="Times New Roman"/>
        </w:rPr>
        <w:t xml:space="preserve">māksliniekus, amatniekus un </w:t>
      </w:r>
      <w:r w:rsidR="00655C1F" w:rsidRPr="00A37CF9">
        <w:rPr>
          <w:rFonts w:ascii="Times New Roman" w:hAnsi="Times New Roman"/>
        </w:rPr>
        <w:t>rokdarbniekus</w:t>
      </w:r>
      <w:r w:rsidR="00A37CF9" w:rsidRPr="00A37CF9">
        <w:rPr>
          <w:rFonts w:ascii="Times New Roman" w:hAnsi="Times New Roman"/>
        </w:rPr>
        <w:t xml:space="preserve"> radīt darb</w:t>
      </w:r>
      <w:r w:rsidR="00CC47C7" w:rsidRPr="00A37CF9">
        <w:rPr>
          <w:rFonts w:ascii="Times New Roman" w:hAnsi="Times New Roman"/>
        </w:rPr>
        <w:t>us, domā</w:t>
      </w:r>
      <w:r w:rsidR="00A37CF9" w:rsidRPr="00A37CF9">
        <w:rPr>
          <w:rFonts w:ascii="Times New Roman" w:hAnsi="Times New Roman"/>
        </w:rPr>
        <w:t>jo</w:t>
      </w:r>
      <w:r w:rsidR="00CC47C7" w:rsidRPr="00A37CF9">
        <w:rPr>
          <w:rFonts w:ascii="Times New Roman" w:hAnsi="Times New Roman"/>
        </w:rPr>
        <w:t xml:space="preserve">t par vērtībām, </w:t>
      </w:r>
      <w:r w:rsidR="00A37CF9" w:rsidRPr="00A37CF9">
        <w:rPr>
          <w:rFonts w:ascii="Times New Roman" w:hAnsi="Times New Roman"/>
        </w:rPr>
        <w:t xml:space="preserve"> simboliem un  līdzībām, </w:t>
      </w:r>
      <w:r w:rsidR="00CC47C7" w:rsidRPr="00A37CF9">
        <w:rPr>
          <w:rFonts w:ascii="Times New Roman" w:hAnsi="Times New Roman"/>
        </w:rPr>
        <w:t>t</w:t>
      </w:r>
      <w:r>
        <w:rPr>
          <w:rFonts w:ascii="Times New Roman" w:hAnsi="Times New Roman"/>
        </w:rPr>
        <w:t>o</w:t>
      </w:r>
      <w:r w:rsidR="00CC47C7" w:rsidRPr="00A37CF9">
        <w:rPr>
          <w:rFonts w:ascii="Times New Roman" w:hAnsi="Times New Roman"/>
        </w:rPr>
        <w:t xml:space="preserve">s iekļaujot un atainojot </w:t>
      </w:r>
      <w:r>
        <w:rPr>
          <w:rFonts w:ascii="Times New Roman" w:hAnsi="Times New Roman"/>
        </w:rPr>
        <w:t>darinājumos</w:t>
      </w:r>
      <w:r w:rsidR="00A37CF9" w:rsidRPr="00A37CF9">
        <w:rPr>
          <w:rFonts w:ascii="Times New Roman" w:hAnsi="Times New Roman"/>
        </w:rPr>
        <w:t>.</w:t>
      </w:r>
      <w:r w:rsidR="00D82503" w:rsidRPr="00D82503">
        <w:rPr>
          <w:rFonts w:ascii="Times New Roman" w:hAnsi="Times New Roman"/>
        </w:rPr>
        <w:t xml:space="preserve"> No radošuma un mākslas darbu kvalitātes</w:t>
      </w:r>
      <w:r w:rsidR="00D82503">
        <w:rPr>
          <w:rFonts w:ascii="Times New Roman" w:hAnsi="Times New Roman"/>
        </w:rPr>
        <w:t xml:space="preserve"> būs</w:t>
      </w:r>
      <w:r w:rsidR="00D82503" w:rsidRPr="00D82503">
        <w:rPr>
          <w:rFonts w:ascii="Times New Roman" w:hAnsi="Times New Roman"/>
        </w:rPr>
        <w:t xml:space="preserve"> atkarīga eksponātu atlase un izstādes kopskats.</w:t>
      </w:r>
    </w:p>
    <w:p w14:paraId="726DC657" w14:textId="77777777" w:rsidR="008D7E67" w:rsidRDefault="008D7E67" w:rsidP="00A37CF9">
      <w:pPr>
        <w:pStyle w:val="Sarakstarindkopa11"/>
        <w:ind w:firstLine="426"/>
        <w:jc w:val="both"/>
        <w:rPr>
          <w:rFonts w:ascii="Times New Roman" w:hAnsi="Times New Roman"/>
          <w:b/>
        </w:rPr>
      </w:pPr>
    </w:p>
    <w:p w14:paraId="785EE453" w14:textId="77777777" w:rsidR="00F34334" w:rsidRDefault="00531E91" w:rsidP="008D7E67">
      <w:pPr>
        <w:pStyle w:val="Sarakstarindkopa11"/>
        <w:ind w:firstLine="1843"/>
        <w:jc w:val="both"/>
        <w:rPr>
          <w:rFonts w:ascii="Times New Roman" w:hAnsi="Times New Roman"/>
          <w:b/>
        </w:rPr>
      </w:pPr>
      <w:r>
        <w:rPr>
          <w:rFonts w:ascii="Times New Roman" w:hAnsi="Times New Roman"/>
        </w:rPr>
        <w:t xml:space="preserve">2.3. </w:t>
      </w:r>
      <w:r w:rsidR="008D7E67">
        <w:rPr>
          <w:rFonts w:ascii="Times New Roman" w:hAnsi="Times New Roman"/>
          <w:b/>
        </w:rPr>
        <w:t xml:space="preserve"> </w:t>
      </w:r>
      <w:r w:rsidR="00CC47C7">
        <w:rPr>
          <w:rFonts w:ascii="Times New Roman" w:hAnsi="Times New Roman"/>
          <w:b/>
        </w:rPr>
        <w:t xml:space="preserve">Izstādes norises laiks un vieta: </w:t>
      </w:r>
    </w:p>
    <w:p w14:paraId="6B6A3392" w14:textId="2A9A2468" w:rsidR="00F34334" w:rsidRDefault="00CC47C7" w:rsidP="00C25EB5">
      <w:pPr>
        <w:pStyle w:val="Sarakstarindkopa11"/>
        <w:ind w:firstLine="426"/>
        <w:jc w:val="both"/>
        <w:rPr>
          <w:rFonts w:ascii="Times New Roman" w:hAnsi="Times New Roman"/>
        </w:rPr>
      </w:pPr>
      <w:r>
        <w:rPr>
          <w:rFonts w:ascii="Times New Roman" w:hAnsi="Times New Roman"/>
        </w:rPr>
        <w:t xml:space="preserve">Izstāžu triāde tiks izrādīta (organizēta un eksponēta) trīs gados: </w:t>
      </w:r>
      <w:r>
        <w:rPr>
          <w:rFonts w:ascii="Times New Roman" w:hAnsi="Times New Roman"/>
          <w:b/>
          <w:bCs/>
        </w:rPr>
        <w:t>“Dievs” 2023. gadā</w:t>
      </w:r>
      <w:r>
        <w:rPr>
          <w:rFonts w:ascii="Times New Roman" w:hAnsi="Times New Roman"/>
        </w:rPr>
        <w:t xml:space="preserve">, </w:t>
      </w:r>
      <w:r>
        <w:rPr>
          <w:rFonts w:ascii="Times New Roman" w:hAnsi="Times New Roman"/>
          <w:b/>
          <w:bCs/>
        </w:rPr>
        <w:t>“Daba” 2024. gadā</w:t>
      </w:r>
      <w:r>
        <w:rPr>
          <w:rFonts w:ascii="Times New Roman" w:hAnsi="Times New Roman"/>
        </w:rPr>
        <w:t xml:space="preserve">, </w:t>
      </w:r>
      <w:r>
        <w:rPr>
          <w:rFonts w:ascii="Times New Roman" w:hAnsi="Times New Roman"/>
          <w:b/>
          <w:bCs/>
        </w:rPr>
        <w:t>“Darbs” 2025. gadā</w:t>
      </w:r>
      <w:r>
        <w:rPr>
          <w:rFonts w:ascii="Times New Roman" w:hAnsi="Times New Roman"/>
        </w:rPr>
        <w:t xml:space="preserve">. Visas izstādes tiks atklātas augustā un būs apskatāmas 2 mēnešus Smiltenes </w:t>
      </w:r>
      <w:r w:rsidR="00F61C68">
        <w:rPr>
          <w:rFonts w:ascii="Times New Roman" w:hAnsi="Times New Roman"/>
        </w:rPr>
        <w:t>Novadpētniecības</w:t>
      </w:r>
      <w:r>
        <w:rPr>
          <w:rFonts w:ascii="Times New Roman" w:hAnsi="Times New Roman"/>
        </w:rPr>
        <w:t xml:space="preserve"> muzejā Mēru muižā, Bilskas pagastā, Smiltenes novadā, LV – 4706.</w:t>
      </w:r>
    </w:p>
    <w:p w14:paraId="644945C6" w14:textId="77777777" w:rsidR="00F34334" w:rsidRDefault="00F34334" w:rsidP="00C25EB5">
      <w:pPr>
        <w:pStyle w:val="Sarakstarindkopa11"/>
        <w:ind w:firstLine="426"/>
        <w:jc w:val="both"/>
        <w:rPr>
          <w:rFonts w:ascii="Times New Roman" w:hAnsi="Times New Roman"/>
        </w:rPr>
      </w:pPr>
    </w:p>
    <w:p w14:paraId="6A069FC2" w14:textId="77777777" w:rsidR="00F34334" w:rsidRDefault="00CC47C7" w:rsidP="0007354A">
      <w:pPr>
        <w:pStyle w:val="Sarakstarindkopa11"/>
        <w:numPr>
          <w:ilvl w:val="0"/>
          <w:numId w:val="1"/>
        </w:numPr>
        <w:ind w:firstLine="426"/>
        <w:jc w:val="center"/>
        <w:rPr>
          <w:rFonts w:ascii="Times New Roman" w:hAnsi="Times New Roman"/>
          <w:b/>
        </w:rPr>
      </w:pPr>
      <w:r>
        <w:rPr>
          <w:rFonts w:ascii="Times New Roman" w:hAnsi="Times New Roman"/>
          <w:b/>
        </w:rPr>
        <w:t>Rīkotājs</w:t>
      </w:r>
    </w:p>
    <w:p w14:paraId="1B2BC5B9" w14:textId="77777777" w:rsidR="00F34334" w:rsidRDefault="00CC47C7" w:rsidP="00653E94">
      <w:pPr>
        <w:pStyle w:val="Sarakstarindkopa11"/>
        <w:numPr>
          <w:ilvl w:val="1"/>
          <w:numId w:val="1"/>
        </w:numPr>
        <w:ind w:left="0" w:firstLine="426"/>
        <w:jc w:val="both"/>
        <w:rPr>
          <w:rFonts w:ascii="Times New Roman" w:hAnsi="Times New Roman"/>
        </w:rPr>
      </w:pPr>
      <w:r>
        <w:rPr>
          <w:rFonts w:ascii="Times New Roman" w:hAnsi="Times New Roman"/>
          <w:b/>
        </w:rPr>
        <w:t xml:space="preserve">Izstādes rīkotājs: </w:t>
      </w:r>
    </w:p>
    <w:p w14:paraId="794D016D" w14:textId="77777777" w:rsidR="00F34334" w:rsidRDefault="00CC47C7" w:rsidP="00653E94">
      <w:pPr>
        <w:pStyle w:val="Sarakstarindkopa11"/>
        <w:jc w:val="both"/>
        <w:rPr>
          <w:rFonts w:ascii="Times New Roman" w:hAnsi="Times New Roman"/>
        </w:rPr>
      </w:pPr>
      <w:r>
        <w:rPr>
          <w:rFonts w:ascii="Times New Roman" w:hAnsi="Times New Roman"/>
        </w:rPr>
        <w:t xml:space="preserve">Tautas lietišķās mākslas studija “Smiltene”, Atmodas iela 2, Smiltene, LV-4729, </w:t>
      </w:r>
      <w:r w:rsidR="00633323">
        <w:rPr>
          <w:rFonts w:ascii="Times New Roman" w:hAnsi="Times New Roman"/>
        </w:rPr>
        <w:t xml:space="preserve">     </w:t>
      </w:r>
      <w:r w:rsidR="0007354A">
        <w:rPr>
          <w:rFonts w:ascii="Times New Roman" w:hAnsi="Times New Roman"/>
        </w:rPr>
        <w:t xml:space="preserve">       </w:t>
      </w:r>
      <w:r w:rsidR="00633323">
        <w:rPr>
          <w:rFonts w:ascii="Times New Roman" w:hAnsi="Times New Roman"/>
        </w:rPr>
        <w:t xml:space="preserve">  </w:t>
      </w:r>
      <w:r>
        <w:rPr>
          <w:rFonts w:ascii="Times New Roman" w:hAnsi="Times New Roman"/>
        </w:rPr>
        <w:t xml:space="preserve">e-pasts </w:t>
      </w:r>
      <w:hyperlink r:id="rId10" w:history="1">
        <w:r>
          <w:rPr>
            <w:rStyle w:val="16"/>
            <w:rFonts w:ascii="Times New Roman" w:hAnsi="Times New Roman" w:cs="Times New Roman"/>
          </w:rPr>
          <w:t>izstade.smiltene@gmail.com</w:t>
        </w:r>
      </w:hyperlink>
      <w:r>
        <w:rPr>
          <w:rFonts w:ascii="Times New Roman" w:hAnsi="Times New Roman"/>
        </w:rPr>
        <w:t>, tālr.+371 25455507.</w:t>
      </w:r>
    </w:p>
    <w:p w14:paraId="1A3CADC8" w14:textId="77777777" w:rsidR="00F34334" w:rsidRDefault="00CC47C7" w:rsidP="00653E94">
      <w:pPr>
        <w:pStyle w:val="Sarakstarindkopa11"/>
        <w:numPr>
          <w:ilvl w:val="1"/>
          <w:numId w:val="1"/>
        </w:numPr>
        <w:ind w:left="426" w:firstLine="0"/>
        <w:jc w:val="both"/>
        <w:rPr>
          <w:rFonts w:ascii="Times New Roman" w:hAnsi="Times New Roman"/>
        </w:rPr>
      </w:pPr>
      <w:r>
        <w:rPr>
          <w:rFonts w:ascii="Times New Roman" w:hAnsi="Times New Roman"/>
          <w:b/>
        </w:rPr>
        <w:t>Darba grupa:</w:t>
      </w:r>
    </w:p>
    <w:p w14:paraId="24E39CD0" w14:textId="77777777" w:rsidR="00F34334" w:rsidRDefault="00CC47C7" w:rsidP="00653E94">
      <w:pPr>
        <w:pStyle w:val="Sarakstarindkopa11"/>
        <w:jc w:val="both"/>
        <w:rPr>
          <w:rFonts w:ascii="Times New Roman" w:hAnsi="Times New Roman"/>
        </w:rPr>
      </w:pPr>
      <w:r>
        <w:rPr>
          <w:rFonts w:ascii="Times New Roman" w:hAnsi="Times New Roman"/>
        </w:rPr>
        <w:t>Izstādes koncepcijas autors un rīkotājs: TLMS “Smiltene”</w:t>
      </w:r>
      <w:r w:rsidR="00633323">
        <w:rPr>
          <w:rFonts w:ascii="Times New Roman" w:hAnsi="Times New Roman"/>
        </w:rPr>
        <w:t xml:space="preserve"> (</w:t>
      </w:r>
      <w:r>
        <w:rPr>
          <w:rFonts w:ascii="Times New Roman" w:hAnsi="Times New Roman"/>
        </w:rPr>
        <w:t xml:space="preserve">vadītāja </w:t>
      </w:r>
      <w:r w:rsidR="00CE0EDE">
        <w:rPr>
          <w:rFonts w:ascii="Times New Roman" w:hAnsi="Times New Roman"/>
        </w:rPr>
        <w:t>Daiga Melnace</w:t>
      </w:r>
      <w:r w:rsidR="00633323">
        <w:rPr>
          <w:rFonts w:ascii="Times New Roman" w:hAnsi="Times New Roman"/>
        </w:rPr>
        <w:t>)</w:t>
      </w:r>
      <w:r>
        <w:rPr>
          <w:rFonts w:ascii="Times New Roman" w:hAnsi="Times New Roman"/>
        </w:rPr>
        <w:t>;</w:t>
      </w:r>
    </w:p>
    <w:p w14:paraId="4B039228" w14:textId="77777777" w:rsidR="00453B6E" w:rsidRDefault="00453B6E" w:rsidP="00653E94">
      <w:pPr>
        <w:pStyle w:val="Sarakstarindkopa11"/>
        <w:jc w:val="both"/>
        <w:rPr>
          <w:rFonts w:ascii="Times New Roman" w:eastAsia="Calibri" w:hAnsi="Times New Roman"/>
          <w:color w:val="222222"/>
          <w:shd w:val="clear" w:color="auto" w:fill="FFFFFF"/>
        </w:rPr>
      </w:pPr>
      <w:r>
        <w:rPr>
          <w:rFonts w:ascii="Times New Roman" w:hAnsi="Times New Roman"/>
        </w:rPr>
        <w:t>Izstādes darbu atlase: TLMS “Smiltene” mākslinieciskā vadītāja Daiga Melnace, Blomes Aušanas pulciņa vadītāja Līga Kondratoviča</w:t>
      </w:r>
      <w:r>
        <w:rPr>
          <w:rFonts w:ascii="Times New Roman" w:eastAsia="Calibri" w:hAnsi="Times New Roman"/>
          <w:color w:val="222222"/>
          <w:shd w:val="clear" w:color="auto" w:fill="FFFFFF"/>
        </w:rPr>
        <w:t>.</w:t>
      </w:r>
    </w:p>
    <w:p w14:paraId="630AE404" w14:textId="6C28124A" w:rsidR="00F34334" w:rsidRDefault="00CC47C7" w:rsidP="00653E94">
      <w:pPr>
        <w:pStyle w:val="Sarakstarindkopa11"/>
        <w:jc w:val="both"/>
        <w:rPr>
          <w:rFonts w:ascii="Times New Roman" w:hAnsi="Times New Roman"/>
        </w:rPr>
      </w:pPr>
      <w:r>
        <w:rPr>
          <w:rFonts w:ascii="Times New Roman" w:hAnsi="Times New Roman"/>
        </w:rPr>
        <w:t xml:space="preserve">Izstādes darbu pieņemšana un </w:t>
      </w:r>
      <w:r w:rsidR="00633323">
        <w:rPr>
          <w:rFonts w:ascii="Times New Roman" w:hAnsi="Times New Roman"/>
        </w:rPr>
        <w:t>atgriešana</w:t>
      </w:r>
      <w:r w:rsidR="00F61C68">
        <w:rPr>
          <w:rFonts w:ascii="Times New Roman" w:hAnsi="Times New Roman"/>
        </w:rPr>
        <w:t xml:space="preserve"> Smiltenes N</w:t>
      </w:r>
      <w:r w:rsidR="00453B6E">
        <w:rPr>
          <w:rFonts w:ascii="Times New Roman" w:hAnsi="Times New Roman"/>
        </w:rPr>
        <w:t>ovadpētniecības muzejā</w:t>
      </w:r>
      <w:r>
        <w:rPr>
          <w:rFonts w:ascii="Times New Roman" w:hAnsi="Times New Roman"/>
        </w:rPr>
        <w:t xml:space="preserve">: </w:t>
      </w:r>
      <w:r w:rsidR="00453B6E">
        <w:rPr>
          <w:rFonts w:ascii="Times New Roman" w:hAnsi="Times New Roman"/>
        </w:rPr>
        <w:t>(</w:t>
      </w:r>
      <w:r>
        <w:rPr>
          <w:rFonts w:ascii="Times New Roman" w:hAnsi="Times New Roman"/>
        </w:rPr>
        <w:t>vadītāja Ieva Miķe</w:t>
      </w:r>
      <w:r w:rsidR="00453B6E">
        <w:rPr>
          <w:rFonts w:ascii="Times New Roman" w:hAnsi="Times New Roman"/>
        </w:rPr>
        <w:t>)</w:t>
      </w:r>
      <w:r>
        <w:rPr>
          <w:rFonts w:ascii="Times New Roman" w:hAnsi="Times New Roman"/>
        </w:rPr>
        <w:t>;</w:t>
      </w:r>
    </w:p>
    <w:p w14:paraId="33DA6557" w14:textId="77777777" w:rsidR="00F34334" w:rsidRDefault="00F34334" w:rsidP="00C25EB5">
      <w:pPr>
        <w:pStyle w:val="Sarakstarindkopa11"/>
        <w:ind w:firstLine="426"/>
        <w:jc w:val="both"/>
        <w:rPr>
          <w:rFonts w:ascii="Times New Roman" w:eastAsia="Calibri" w:hAnsi="Times New Roman"/>
          <w:color w:val="222222"/>
          <w:shd w:val="clear" w:color="auto" w:fill="FFFFFF"/>
        </w:rPr>
      </w:pPr>
    </w:p>
    <w:p w14:paraId="5C6E860F" w14:textId="77777777" w:rsidR="00F34334" w:rsidRDefault="00CC47C7" w:rsidP="00C25EB5">
      <w:pPr>
        <w:pStyle w:val="Sarakstarindkopa11"/>
        <w:numPr>
          <w:ilvl w:val="0"/>
          <w:numId w:val="1"/>
        </w:numPr>
        <w:ind w:firstLine="426"/>
        <w:jc w:val="center"/>
        <w:rPr>
          <w:rFonts w:ascii="Times New Roman" w:hAnsi="Times New Roman"/>
          <w:b/>
        </w:rPr>
      </w:pPr>
      <w:r>
        <w:rPr>
          <w:rFonts w:ascii="Times New Roman" w:hAnsi="Times New Roman"/>
          <w:b/>
        </w:rPr>
        <w:t xml:space="preserve">Izstādes dalībnieks </w:t>
      </w:r>
    </w:p>
    <w:p w14:paraId="1719C3EB" w14:textId="77777777" w:rsidR="00F34334" w:rsidRDefault="00CC47C7" w:rsidP="00C25EB5">
      <w:pPr>
        <w:pStyle w:val="Sarakstarindkopa11"/>
        <w:numPr>
          <w:ilvl w:val="1"/>
          <w:numId w:val="1"/>
        </w:numPr>
        <w:ind w:left="0" w:firstLine="426"/>
        <w:jc w:val="both"/>
        <w:rPr>
          <w:rFonts w:ascii="Times New Roman" w:hAnsi="Times New Roman"/>
        </w:rPr>
      </w:pPr>
      <w:r>
        <w:rPr>
          <w:rFonts w:ascii="Times New Roman" w:hAnsi="Times New Roman"/>
        </w:rPr>
        <w:t xml:space="preserve">Izstādes dalībnieks var būt juridiska vai fiziska persona </w:t>
      </w:r>
      <w:r w:rsidR="003557A3">
        <w:rPr>
          <w:rFonts w:ascii="Times New Roman" w:hAnsi="Times New Roman"/>
        </w:rPr>
        <w:t xml:space="preserve">- rokdarbnieki, tautas lietišķās </w:t>
      </w:r>
      <w:r w:rsidR="00B14562">
        <w:rPr>
          <w:rFonts w:ascii="Times New Roman" w:hAnsi="Times New Roman"/>
        </w:rPr>
        <w:t>mākslas m</w:t>
      </w:r>
      <w:r w:rsidR="003557A3">
        <w:rPr>
          <w:rFonts w:ascii="Times New Roman" w:hAnsi="Times New Roman"/>
        </w:rPr>
        <w:t xml:space="preserve">eistari, profesionāli amatnieki, mākslinieki </w:t>
      </w:r>
      <w:r w:rsidRPr="00B14562">
        <w:rPr>
          <w:rFonts w:ascii="Times New Roman" w:hAnsi="Times New Roman"/>
        </w:rPr>
        <w:t>(turpmāk – autors),</w:t>
      </w:r>
      <w:r>
        <w:rPr>
          <w:rFonts w:ascii="Times New Roman" w:hAnsi="Times New Roman"/>
        </w:rPr>
        <w:t xml:space="preserve"> kas laikā līdz</w:t>
      </w:r>
      <w:r w:rsidR="00B24B2F">
        <w:rPr>
          <w:rFonts w:ascii="Times New Roman" w:hAnsi="Times New Roman"/>
        </w:rPr>
        <w:t xml:space="preserve"> 2024.</w:t>
      </w:r>
      <w:r>
        <w:rPr>
          <w:rFonts w:ascii="Times New Roman" w:hAnsi="Times New Roman"/>
        </w:rPr>
        <w:t xml:space="preserve"> gada </w:t>
      </w:r>
      <w:r w:rsidR="00B24B2F">
        <w:rPr>
          <w:rFonts w:ascii="Times New Roman" w:hAnsi="Times New Roman"/>
        </w:rPr>
        <w:t>8.jūlijam</w:t>
      </w:r>
      <w:r>
        <w:rPr>
          <w:rFonts w:ascii="Times New Roman" w:hAnsi="Times New Roman"/>
        </w:rPr>
        <w:t xml:space="preserve"> aizpilda</w:t>
      </w:r>
      <w:r w:rsidR="00B24B2F">
        <w:rPr>
          <w:rFonts w:ascii="Times New Roman" w:hAnsi="Times New Roman"/>
        </w:rPr>
        <w:t xml:space="preserve"> un iesūta</w:t>
      </w:r>
      <w:r>
        <w:rPr>
          <w:rFonts w:ascii="Times New Roman" w:hAnsi="Times New Roman"/>
        </w:rPr>
        <w:t xml:space="preserve"> pieteikuma anketu elektroniskā veidā. Saziņa par izstādi e-past</w:t>
      </w:r>
      <w:r w:rsidR="00B24B2F">
        <w:rPr>
          <w:rFonts w:ascii="Times New Roman" w:hAnsi="Times New Roman"/>
        </w:rPr>
        <w:t>ā</w:t>
      </w:r>
      <w:r>
        <w:rPr>
          <w:rFonts w:ascii="Times New Roman" w:hAnsi="Times New Roman"/>
        </w:rPr>
        <w:t xml:space="preserve"> </w:t>
      </w:r>
      <w:hyperlink r:id="rId11" w:history="1">
        <w:r>
          <w:rPr>
            <w:rStyle w:val="16"/>
            <w:rFonts w:ascii="Times New Roman" w:hAnsi="Times New Roman" w:cs="Times New Roman"/>
          </w:rPr>
          <w:t>izstade.smiltene@gmail.com</w:t>
        </w:r>
      </w:hyperlink>
      <w:r>
        <w:rPr>
          <w:rFonts w:ascii="Times New Roman" w:hAnsi="Times New Roman"/>
        </w:rPr>
        <w:t xml:space="preserve"> vai t</w:t>
      </w:r>
      <w:r w:rsidR="00D54982">
        <w:rPr>
          <w:rFonts w:ascii="Times New Roman" w:hAnsi="Times New Roman"/>
        </w:rPr>
        <w:t>ālr.</w:t>
      </w:r>
      <w:r>
        <w:rPr>
          <w:rFonts w:ascii="Times New Roman" w:hAnsi="Times New Roman"/>
        </w:rPr>
        <w:t xml:space="preserve"> +371 25455507. Pieteikumam </w:t>
      </w:r>
      <w:r w:rsidRPr="00653E94">
        <w:rPr>
          <w:rFonts w:ascii="Times New Roman" w:hAnsi="Times New Roman"/>
        </w:rPr>
        <w:t>jāpievieno 2-3 gatava izstādes darba fotogrāfijas</w:t>
      </w:r>
      <w:r w:rsidR="009C11AE">
        <w:rPr>
          <w:rFonts w:ascii="Times New Roman" w:hAnsi="Times New Roman"/>
        </w:rPr>
        <w:t xml:space="preserve"> (kopskatā un tuvplānā)</w:t>
      </w:r>
      <w:r>
        <w:rPr>
          <w:rFonts w:ascii="Times New Roman" w:hAnsi="Times New Roman"/>
        </w:rPr>
        <w:t xml:space="preserve">. Nepieciešamības gadījumā izstādes iekārtotāji var vērsties pie pieteikuma iesniedzēja, lūdzot noteiktā laikā iesniegt papildus informāciju. </w:t>
      </w:r>
    </w:p>
    <w:p w14:paraId="527DD960" w14:textId="77777777" w:rsidR="00F34334" w:rsidRDefault="00CC47C7" w:rsidP="00C25EB5">
      <w:pPr>
        <w:pStyle w:val="Sarakstarindkopa11"/>
        <w:numPr>
          <w:ilvl w:val="1"/>
          <w:numId w:val="1"/>
        </w:numPr>
        <w:ind w:left="0" w:firstLine="426"/>
        <w:jc w:val="both"/>
        <w:rPr>
          <w:rFonts w:ascii="Times New Roman" w:hAnsi="Times New Roman"/>
        </w:rPr>
      </w:pPr>
      <w:r>
        <w:rPr>
          <w:rFonts w:ascii="Times New Roman" w:hAnsi="Times New Roman"/>
        </w:rPr>
        <w:t xml:space="preserve">Iesūtot elektroniski aizpildītu pieteikuma anketu, </w:t>
      </w:r>
      <w:r w:rsidR="003557A3">
        <w:rPr>
          <w:rFonts w:ascii="Times New Roman" w:hAnsi="Times New Roman"/>
        </w:rPr>
        <w:t>autors</w:t>
      </w:r>
      <w:r>
        <w:rPr>
          <w:rFonts w:ascii="Times New Roman" w:hAnsi="Times New Roman"/>
        </w:rPr>
        <w:t xml:space="preserve"> piekrīt Nolikumā noteiktajam un tam, ka izstādes laikā izstādes darbs var tik fotografēts vai filmēts un audiovizuālais materiāls var tikt publiskots.</w:t>
      </w:r>
    </w:p>
    <w:p w14:paraId="41090AE5" w14:textId="77777777" w:rsidR="00F34334" w:rsidRDefault="00F34334" w:rsidP="00C25EB5">
      <w:pPr>
        <w:pStyle w:val="Sarakstarindkopa11"/>
        <w:ind w:left="1080" w:firstLine="426"/>
        <w:jc w:val="both"/>
        <w:rPr>
          <w:rFonts w:ascii="Times New Roman" w:hAnsi="Times New Roman"/>
        </w:rPr>
      </w:pPr>
    </w:p>
    <w:p w14:paraId="12F3D6ED" w14:textId="77777777" w:rsidR="00F34334" w:rsidRDefault="00CC47C7" w:rsidP="00C25EB5">
      <w:pPr>
        <w:pStyle w:val="Sarakstarindkopa11"/>
        <w:numPr>
          <w:ilvl w:val="0"/>
          <w:numId w:val="1"/>
        </w:numPr>
        <w:ind w:firstLine="426"/>
        <w:jc w:val="center"/>
        <w:rPr>
          <w:rFonts w:ascii="Times New Roman" w:hAnsi="Times New Roman"/>
          <w:b/>
        </w:rPr>
      </w:pPr>
      <w:r>
        <w:rPr>
          <w:rFonts w:ascii="Times New Roman" w:hAnsi="Times New Roman"/>
          <w:b/>
        </w:rPr>
        <w:t>Darbu iesniegšana, vērtēšana un atlase izstādei “</w:t>
      </w:r>
      <w:r w:rsidR="00B24B2F">
        <w:rPr>
          <w:rFonts w:ascii="Times New Roman" w:hAnsi="Times New Roman"/>
          <w:b/>
        </w:rPr>
        <w:t>Daba</w:t>
      </w:r>
      <w:r>
        <w:rPr>
          <w:rFonts w:ascii="Times New Roman" w:hAnsi="Times New Roman"/>
          <w:b/>
        </w:rPr>
        <w:t>”</w:t>
      </w:r>
    </w:p>
    <w:p w14:paraId="2F88EC82" w14:textId="77777777" w:rsidR="00F34334" w:rsidRDefault="00CC47C7" w:rsidP="00C25EB5">
      <w:pPr>
        <w:pStyle w:val="Sarakstarindkopa11"/>
        <w:numPr>
          <w:ilvl w:val="1"/>
          <w:numId w:val="1"/>
        </w:numPr>
        <w:ind w:left="0" w:firstLine="426"/>
        <w:jc w:val="both"/>
        <w:rPr>
          <w:rFonts w:ascii="Times New Roman" w:hAnsi="Times New Roman"/>
        </w:rPr>
      </w:pPr>
      <w:r>
        <w:rPr>
          <w:rFonts w:ascii="Times New Roman" w:hAnsi="Times New Roman"/>
        </w:rPr>
        <w:t xml:space="preserve">Darbu iesniegšana: </w:t>
      </w:r>
    </w:p>
    <w:p w14:paraId="32E609B9" w14:textId="77777777" w:rsidR="00F34334" w:rsidRDefault="00F0603C" w:rsidP="00C25EB5">
      <w:pPr>
        <w:pStyle w:val="Sarakstarindkopa11"/>
        <w:numPr>
          <w:ilvl w:val="2"/>
          <w:numId w:val="1"/>
        </w:numPr>
        <w:ind w:left="420" w:firstLine="426"/>
        <w:jc w:val="both"/>
        <w:rPr>
          <w:rFonts w:ascii="Times New Roman" w:hAnsi="Times New Roman"/>
        </w:rPr>
      </w:pPr>
      <w:r>
        <w:rPr>
          <w:rFonts w:ascii="Times New Roman" w:hAnsi="Times New Roman"/>
        </w:rPr>
        <w:t>Izstādei sagatavotie darbi</w:t>
      </w:r>
      <w:r w:rsidR="00694DC3">
        <w:rPr>
          <w:rFonts w:ascii="Times New Roman" w:hAnsi="Times New Roman"/>
        </w:rPr>
        <w:t>.</w:t>
      </w:r>
    </w:p>
    <w:p w14:paraId="3E0FD786" w14:textId="77777777" w:rsidR="00F34334" w:rsidRPr="003949C7" w:rsidRDefault="00655C1F" w:rsidP="00C25EB5">
      <w:pPr>
        <w:pStyle w:val="Sarakstarindkopa11"/>
        <w:numPr>
          <w:ilvl w:val="2"/>
          <w:numId w:val="1"/>
        </w:numPr>
        <w:ind w:left="420" w:firstLine="426"/>
        <w:jc w:val="both"/>
        <w:rPr>
          <w:rFonts w:ascii="Times New Roman" w:hAnsi="Times New Roman"/>
        </w:rPr>
      </w:pPr>
      <w:r w:rsidRPr="003949C7">
        <w:rPr>
          <w:rFonts w:ascii="Times New Roman" w:hAnsi="Times New Roman"/>
        </w:rPr>
        <w:t xml:space="preserve"> P</w:t>
      </w:r>
      <w:r w:rsidR="00CC47C7" w:rsidRPr="003949C7">
        <w:rPr>
          <w:rFonts w:ascii="Times New Roman" w:hAnsi="Times New Roman"/>
        </w:rPr>
        <w:t>avadoš</w:t>
      </w:r>
      <w:r w:rsidRPr="003949C7">
        <w:rPr>
          <w:rFonts w:ascii="Times New Roman" w:hAnsi="Times New Roman"/>
        </w:rPr>
        <w:t>ā anketa</w:t>
      </w:r>
      <w:r w:rsidR="00A90BFE" w:rsidRPr="003949C7">
        <w:rPr>
          <w:rFonts w:ascii="Times New Roman" w:hAnsi="Times New Roman"/>
        </w:rPr>
        <w:t xml:space="preserve"> (pielikums Nr. 1.) ar datiem par darbiem </w:t>
      </w:r>
      <w:r w:rsidR="00F0603C" w:rsidRPr="003949C7">
        <w:rPr>
          <w:rFonts w:ascii="Times New Roman" w:hAnsi="Times New Roman"/>
        </w:rPr>
        <w:t>(</w:t>
      </w:r>
      <w:r w:rsidR="00A90BFE" w:rsidRPr="003949C7">
        <w:rPr>
          <w:rFonts w:ascii="Times New Roman" w:hAnsi="Times New Roman"/>
        </w:rPr>
        <w:t xml:space="preserve">saņemto darinājumu kontrolei </w:t>
      </w:r>
      <w:r w:rsidR="00CC47C7" w:rsidRPr="003949C7">
        <w:rPr>
          <w:rFonts w:ascii="Times New Roman" w:hAnsi="Times New Roman"/>
        </w:rPr>
        <w:t xml:space="preserve">un </w:t>
      </w:r>
      <w:r w:rsidR="00A90BFE" w:rsidRPr="003949C7">
        <w:rPr>
          <w:rFonts w:ascii="Times New Roman" w:hAnsi="Times New Roman"/>
        </w:rPr>
        <w:t>atgriešanai</w:t>
      </w:r>
      <w:r w:rsidR="00F0603C" w:rsidRPr="003949C7">
        <w:rPr>
          <w:rFonts w:ascii="Times New Roman" w:hAnsi="Times New Roman"/>
        </w:rPr>
        <w:t>)</w:t>
      </w:r>
      <w:r w:rsidR="00A90BFE" w:rsidRPr="003949C7">
        <w:rPr>
          <w:rFonts w:ascii="Times New Roman" w:hAnsi="Times New Roman"/>
        </w:rPr>
        <w:t xml:space="preserve">. </w:t>
      </w:r>
      <w:r w:rsidR="00CD6CBC" w:rsidRPr="003949C7">
        <w:rPr>
          <w:rFonts w:ascii="Times New Roman" w:hAnsi="Times New Roman"/>
        </w:rPr>
        <w:t>Dati, kas ir pavadošajā anketā, tiks norādīti  uz etiķetes   pie izstādes darba.</w:t>
      </w:r>
    </w:p>
    <w:p w14:paraId="00CBF6F1" w14:textId="77777777" w:rsidR="00F34334" w:rsidRDefault="00CC47C7" w:rsidP="00C25EB5">
      <w:pPr>
        <w:pStyle w:val="Sarakstarindkopa11"/>
        <w:numPr>
          <w:ilvl w:val="1"/>
          <w:numId w:val="1"/>
        </w:numPr>
        <w:ind w:left="0" w:firstLine="426"/>
        <w:jc w:val="both"/>
        <w:rPr>
          <w:rFonts w:ascii="Times New Roman" w:hAnsi="Times New Roman"/>
        </w:rPr>
      </w:pPr>
      <w:r>
        <w:rPr>
          <w:rFonts w:ascii="Times New Roman" w:hAnsi="Times New Roman"/>
        </w:rPr>
        <w:t xml:space="preserve">Darbu atlasi veic TLMS “Smiltene” vadītāja </w:t>
      </w:r>
      <w:r w:rsidR="00B64718">
        <w:rPr>
          <w:rFonts w:ascii="Times New Roman" w:hAnsi="Times New Roman"/>
        </w:rPr>
        <w:t>Daiga Melnace</w:t>
      </w:r>
      <w:r w:rsidR="00B14562">
        <w:rPr>
          <w:rFonts w:ascii="Times New Roman" w:hAnsi="Times New Roman"/>
        </w:rPr>
        <w:t xml:space="preserve"> un</w:t>
      </w:r>
      <w:r w:rsidR="00F0603C">
        <w:rPr>
          <w:rFonts w:ascii="Times New Roman" w:hAnsi="Times New Roman"/>
        </w:rPr>
        <w:t xml:space="preserve"> Blomes A</w:t>
      </w:r>
      <w:r>
        <w:rPr>
          <w:rFonts w:ascii="Times New Roman" w:hAnsi="Times New Roman"/>
        </w:rPr>
        <w:t>ušanas pulciņa vadītāja</w:t>
      </w:r>
      <w:r w:rsidR="00A90BFE" w:rsidRPr="00A90BFE">
        <w:rPr>
          <w:rFonts w:ascii="Times New Roman" w:hAnsi="Times New Roman"/>
        </w:rPr>
        <w:t xml:space="preserve"> </w:t>
      </w:r>
      <w:r w:rsidR="00A90BFE">
        <w:rPr>
          <w:rFonts w:ascii="Times New Roman" w:hAnsi="Times New Roman"/>
        </w:rPr>
        <w:t>Līga Kondratoviča</w:t>
      </w:r>
      <w:r>
        <w:rPr>
          <w:rFonts w:ascii="Times New Roman" w:eastAsia="Calibri" w:hAnsi="Times New Roman"/>
          <w:color w:val="222222"/>
          <w:shd w:val="clear" w:color="auto" w:fill="FFFFFF"/>
        </w:rPr>
        <w:t xml:space="preserve">, </w:t>
      </w:r>
      <w:r>
        <w:rPr>
          <w:rFonts w:ascii="Times New Roman" w:hAnsi="Times New Roman"/>
        </w:rPr>
        <w:t xml:space="preserve"> izvērtējot </w:t>
      </w:r>
      <w:r w:rsidR="00467EFC">
        <w:rPr>
          <w:rFonts w:ascii="Times New Roman" w:hAnsi="Times New Roman"/>
        </w:rPr>
        <w:t xml:space="preserve">pielikuma </w:t>
      </w:r>
      <w:r w:rsidRPr="003949C7">
        <w:rPr>
          <w:rFonts w:ascii="Times New Roman" w:hAnsi="Times New Roman"/>
        </w:rPr>
        <w:t>veidlapā</w:t>
      </w:r>
      <w:r>
        <w:rPr>
          <w:rFonts w:ascii="Times New Roman" w:hAnsi="Times New Roman"/>
        </w:rPr>
        <w:t xml:space="preserve"> </w:t>
      </w:r>
      <w:r>
        <w:rPr>
          <w:rFonts w:ascii="Times New Roman" w:hAnsi="Times New Roman"/>
          <w:i/>
          <w:color w:val="92D050"/>
        </w:rPr>
        <w:t xml:space="preserve"> </w:t>
      </w:r>
      <w:r>
        <w:rPr>
          <w:rFonts w:ascii="Times New Roman" w:hAnsi="Times New Roman"/>
        </w:rPr>
        <w:t xml:space="preserve">iesniegtos pieteikumus, un </w:t>
      </w:r>
      <w:r w:rsidRPr="003949C7">
        <w:rPr>
          <w:rFonts w:ascii="Times New Roman" w:hAnsi="Times New Roman"/>
        </w:rPr>
        <w:t xml:space="preserve">līdz </w:t>
      </w:r>
      <w:r w:rsidRPr="003949C7">
        <w:rPr>
          <w:rFonts w:ascii="Times New Roman" w:hAnsi="Times New Roman"/>
          <w:b/>
        </w:rPr>
        <w:t>202</w:t>
      </w:r>
      <w:r w:rsidR="00B64718" w:rsidRPr="003949C7">
        <w:rPr>
          <w:rFonts w:ascii="Times New Roman" w:hAnsi="Times New Roman"/>
          <w:b/>
        </w:rPr>
        <w:t>4</w:t>
      </w:r>
      <w:r w:rsidRPr="003949C7">
        <w:rPr>
          <w:rFonts w:ascii="Times New Roman" w:hAnsi="Times New Roman"/>
          <w:b/>
        </w:rPr>
        <w:t>.</w:t>
      </w:r>
      <w:r w:rsidRPr="003949C7">
        <w:rPr>
          <w:rFonts w:ascii="Times New Roman" w:hAnsi="Times New Roman"/>
          <w:b/>
          <w:color w:val="00B0F0"/>
        </w:rPr>
        <w:t xml:space="preserve"> </w:t>
      </w:r>
      <w:r w:rsidRPr="003949C7">
        <w:rPr>
          <w:rFonts w:ascii="Times New Roman" w:hAnsi="Times New Roman"/>
          <w:b/>
        </w:rPr>
        <w:t>gada 1</w:t>
      </w:r>
      <w:r w:rsidR="003949C7" w:rsidRPr="003949C7">
        <w:rPr>
          <w:rFonts w:ascii="Times New Roman" w:hAnsi="Times New Roman"/>
          <w:b/>
        </w:rPr>
        <w:t>8.jūlijam</w:t>
      </w:r>
      <w:r w:rsidRPr="003949C7">
        <w:rPr>
          <w:rFonts w:ascii="Times New Roman" w:hAnsi="Times New Roman"/>
        </w:rPr>
        <w:t xml:space="preserve"> elektroniskā veidā informē</w:t>
      </w:r>
      <w:r>
        <w:rPr>
          <w:rFonts w:ascii="Times New Roman" w:hAnsi="Times New Roman"/>
        </w:rPr>
        <w:t xml:space="preserve"> katru pieteikuma </w:t>
      </w:r>
      <w:r>
        <w:rPr>
          <w:rFonts w:ascii="Times New Roman" w:hAnsi="Times New Roman"/>
        </w:rPr>
        <w:lastRenderedPageBreak/>
        <w:t>iesniedzēju par turpmāko dalību izstādē vai arī nosūta pieteikuma iesniedzējam atteikuma vēstuli.</w:t>
      </w:r>
    </w:p>
    <w:p w14:paraId="2BCD2510" w14:textId="77777777" w:rsidR="00F34334" w:rsidRPr="007165F6" w:rsidRDefault="00CC47C7" w:rsidP="00C25EB5">
      <w:pPr>
        <w:pStyle w:val="Sarakstarindkopa11"/>
        <w:numPr>
          <w:ilvl w:val="1"/>
          <w:numId w:val="1"/>
        </w:numPr>
        <w:ind w:left="0" w:firstLine="426"/>
        <w:jc w:val="both"/>
        <w:rPr>
          <w:rFonts w:ascii="Times New Roman" w:hAnsi="Times New Roman"/>
        </w:rPr>
      </w:pPr>
      <w:r w:rsidRPr="007165F6">
        <w:rPr>
          <w:rFonts w:ascii="Times New Roman" w:hAnsi="Times New Roman"/>
        </w:rPr>
        <w:t>Darbi tiek vērtēti divās kārtās. Pirmā kārta</w:t>
      </w:r>
      <w:r w:rsidR="00A90BFE" w:rsidRPr="007165F6">
        <w:rPr>
          <w:rFonts w:ascii="Times New Roman" w:hAnsi="Times New Roman"/>
        </w:rPr>
        <w:t xml:space="preserve"> </w:t>
      </w:r>
      <w:r w:rsidR="00467EFC" w:rsidRPr="007165F6">
        <w:rPr>
          <w:rFonts w:ascii="Times New Roman" w:hAnsi="Times New Roman"/>
        </w:rPr>
        <w:t>–</w:t>
      </w:r>
      <w:r w:rsidRPr="007165F6">
        <w:rPr>
          <w:rFonts w:ascii="Times New Roman" w:hAnsi="Times New Roman"/>
        </w:rPr>
        <w:t xml:space="preserve"> </w:t>
      </w:r>
      <w:r w:rsidR="00467EFC" w:rsidRPr="007165F6">
        <w:rPr>
          <w:rFonts w:ascii="Times New Roman" w:hAnsi="Times New Roman"/>
        </w:rPr>
        <w:t>pēc elektronisko pieteikumu informācijas</w:t>
      </w:r>
      <w:r w:rsidRPr="007165F6">
        <w:rPr>
          <w:rFonts w:ascii="Times New Roman" w:hAnsi="Times New Roman"/>
        </w:rPr>
        <w:t xml:space="preserve">, otrā kārta, kad iesniegtie darbi tiek izpakoti. </w:t>
      </w:r>
    </w:p>
    <w:p w14:paraId="7813A26A" w14:textId="77777777" w:rsidR="00F34334" w:rsidRPr="007165F6" w:rsidRDefault="00CC47C7" w:rsidP="00C25EB5">
      <w:pPr>
        <w:pStyle w:val="Sarakstarindkopa11"/>
        <w:numPr>
          <w:ilvl w:val="1"/>
          <w:numId w:val="1"/>
        </w:numPr>
        <w:ind w:left="0" w:firstLine="426"/>
        <w:jc w:val="both"/>
        <w:rPr>
          <w:rFonts w:ascii="Times New Roman" w:hAnsi="Times New Roman"/>
        </w:rPr>
      </w:pPr>
      <w:r w:rsidRPr="007165F6">
        <w:rPr>
          <w:rFonts w:ascii="Times New Roman" w:hAnsi="Times New Roman"/>
        </w:rPr>
        <w:t xml:space="preserve">Pirmās kārtas vērtēšanas rezultāti tiek publiskoti Smiltenes novada domes mājas lapā </w:t>
      </w:r>
      <w:hyperlink r:id="rId12" w:history="1">
        <w:r w:rsidRPr="007165F6">
          <w:rPr>
            <w:rStyle w:val="15"/>
            <w:rFonts w:ascii="Times New Roman" w:hAnsi="Times New Roman" w:cs="Times New Roman"/>
          </w:rPr>
          <w:t>www.smiltenesnovads.lv</w:t>
        </w:r>
      </w:hyperlink>
      <w:r w:rsidRPr="007165F6">
        <w:rPr>
          <w:rFonts w:ascii="Times New Roman" w:hAnsi="Times New Roman"/>
        </w:rPr>
        <w:t xml:space="preserve"> un </w:t>
      </w:r>
      <w:hyperlink r:id="rId13" w:history="1">
        <w:r w:rsidR="003949C7" w:rsidRPr="007165F6">
          <w:rPr>
            <w:rStyle w:val="Hipersaite"/>
            <w:rFonts w:ascii="Times New Roman" w:hAnsi="Times New Roman"/>
          </w:rPr>
          <w:t>www.facebook.com/Smiltenetlms</w:t>
        </w:r>
      </w:hyperlink>
      <w:r w:rsidR="003949C7" w:rsidRPr="007165F6">
        <w:rPr>
          <w:rFonts w:ascii="Times New Roman" w:hAnsi="Times New Roman"/>
        </w:rPr>
        <w:t xml:space="preserve"> </w:t>
      </w:r>
      <w:r w:rsidRPr="007165F6">
        <w:rPr>
          <w:rFonts w:ascii="Times New Roman" w:hAnsi="Times New Roman"/>
        </w:rPr>
        <w:t xml:space="preserve"> līdz </w:t>
      </w:r>
      <w:r w:rsidR="003949C7" w:rsidRPr="007165F6">
        <w:rPr>
          <w:rFonts w:ascii="Times New Roman" w:hAnsi="Times New Roman"/>
          <w:b/>
        </w:rPr>
        <w:t>2024.</w:t>
      </w:r>
      <w:r w:rsidR="003949C7" w:rsidRPr="007165F6">
        <w:rPr>
          <w:rFonts w:ascii="Times New Roman" w:hAnsi="Times New Roman"/>
          <w:b/>
          <w:color w:val="00B0F0"/>
        </w:rPr>
        <w:t xml:space="preserve"> </w:t>
      </w:r>
      <w:r w:rsidR="003949C7" w:rsidRPr="007165F6">
        <w:rPr>
          <w:rFonts w:ascii="Times New Roman" w:hAnsi="Times New Roman"/>
          <w:b/>
        </w:rPr>
        <w:t>gada 18.jūlijam.</w:t>
      </w:r>
    </w:p>
    <w:p w14:paraId="244AAC6A" w14:textId="298AB8B1" w:rsidR="00F34334" w:rsidRDefault="00FF2F02" w:rsidP="00FF2F02">
      <w:pPr>
        <w:pStyle w:val="Sarakstarindkopa11"/>
        <w:numPr>
          <w:ilvl w:val="1"/>
          <w:numId w:val="1"/>
        </w:numPr>
        <w:ind w:left="1418" w:hanging="1014"/>
        <w:jc w:val="both"/>
        <w:rPr>
          <w:rFonts w:ascii="Times New Roman" w:hAnsi="Times New Roman"/>
        </w:rPr>
      </w:pPr>
      <w:r>
        <w:rPr>
          <w:rFonts w:ascii="Times New Roman" w:hAnsi="Times New Roman"/>
        </w:rPr>
        <w:t xml:space="preserve"> </w:t>
      </w:r>
      <w:r w:rsidR="00CC47C7">
        <w:rPr>
          <w:rFonts w:ascii="Times New Roman" w:hAnsi="Times New Roman"/>
        </w:rPr>
        <w:t xml:space="preserve">Autoru pieteikumu un izstādes darbu vērtēšanas kritēriji: </w:t>
      </w:r>
    </w:p>
    <w:p w14:paraId="5FC52FF4" w14:textId="77777777" w:rsidR="00F34334" w:rsidRDefault="00CC47C7" w:rsidP="00C25EB5">
      <w:pPr>
        <w:pStyle w:val="Sarakstarindkopa11"/>
        <w:numPr>
          <w:ilvl w:val="2"/>
          <w:numId w:val="1"/>
        </w:numPr>
        <w:ind w:left="420" w:firstLine="426"/>
        <w:jc w:val="both"/>
        <w:rPr>
          <w:rFonts w:ascii="Times New Roman" w:hAnsi="Times New Roman"/>
        </w:rPr>
      </w:pPr>
      <w:r>
        <w:rPr>
          <w:rFonts w:ascii="Times New Roman" w:hAnsi="Times New Roman"/>
        </w:rPr>
        <w:t>tehniskais izpildījums, kvalitāte;</w:t>
      </w:r>
    </w:p>
    <w:p w14:paraId="2ACD8E7D" w14:textId="77777777" w:rsidR="00F34334" w:rsidRDefault="00CC47C7" w:rsidP="00C25EB5">
      <w:pPr>
        <w:pStyle w:val="Sarakstarindkopa11"/>
        <w:numPr>
          <w:ilvl w:val="2"/>
          <w:numId w:val="1"/>
        </w:numPr>
        <w:ind w:left="420" w:firstLine="426"/>
        <w:jc w:val="both"/>
        <w:rPr>
          <w:rFonts w:ascii="Times New Roman" w:hAnsi="Times New Roman"/>
        </w:rPr>
      </w:pPr>
      <w:r>
        <w:rPr>
          <w:rFonts w:ascii="Times New Roman" w:hAnsi="Times New Roman"/>
        </w:rPr>
        <w:t>oriģinalitāte, stils, sarežģītības pakāpe;</w:t>
      </w:r>
    </w:p>
    <w:p w14:paraId="2AE02C00" w14:textId="77777777" w:rsidR="00F34334" w:rsidRDefault="00CC47C7" w:rsidP="00C25EB5">
      <w:pPr>
        <w:pStyle w:val="Sarakstarindkopa11"/>
        <w:numPr>
          <w:ilvl w:val="2"/>
          <w:numId w:val="1"/>
        </w:numPr>
        <w:ind w:left="420" w:firstLine="426"/>
        <w:jc w:val="both"/>
        <w:rPr>
          <w:rFonts w:ascii="Times New Roman" w:hAnsi="Times New Roman"/>
        </w:rPr>
      </w:pPr>
      <w:r>
        <w:rPr>
          <w:rFonts w:ascii="Times New Roman" w:hAnsi="Times New Roman"/>
        </w:rPr>
        <w:t>tematiskā atbilstība izstādes koncepcijai;</w:t>
      </w:r>
    </w:p>
    <w:p w14:paraId="7504C6A0" w14:textId="77777777" w:rsidR="00F34334" w:rsidRDefault="006363A6" w:rsidP="00C25EB5">
      <w:pPr>
        <w:pStyle w:val="Sarakstarindkopa11"/>
        <w:numPr>
          <w:ilvl w:val="2"/>
          <w:numId w:val="1"/>
        </w:numPr>
        <w:ind w:left="420" w:firstLine="426"/>
        <w:jc w:val="both"/>
        <w:rPr>
          <w:rFonts w:ascii="Times New Roman" w:hAnsi="Times New Roman"/>
        </w:rPr>
      </w:pPr>
      <w:r>
        <w:rPr>
          <w:rFonts w:ascii="Times New Roman" w:hAnsi="Times New Roman"/>
        </w:rPr>
        <w:t>d</w:t>
      </w:r>
      <w:r w:rsidR="00467EFC">
        <w:rPr>
          <w:rFonts w:ascii="Times New Roman" w:hAnsi="Times New Roman"/>
        </w:rPr>
        <w:t>arbu vecums nepārsniedz trīs gadus</w:t>
      </w:r>
      <w:r>
        <w:rPr>
          <w:rFonts w:ascii="Times New Roman" w:hAnsi="Times New Roman"/>
        </w:rPr>
        <w:t>.</w:t>
      </w:r>
    </w:p>
    <w:p w14:paraId="5344E508" w14:textId="77777777" w:rsidR="00F34334" w:rsidRDefault="00F34334" w:rsidP="00C25EB5">
      <w:pPr>
        <w:pStyle w:val="Sarakstarindkopa11"/>
        <w:ind w:left="2160" w:firstLine="426"/>
        <w:jc w:val="both"/>
        <w:rPr>
          <w:rFonts w:ascii="Times New Roman" w:hAnsi="Times New Roman"/>
        </w:rPr>
      </w:pPr>
    </w:p>
    <w:p w14:paraId="151335F5" w14:textId="77777777" w:rsidR="00F34334" w:rsidRDefault="00CC47C7" w:rsidP="00C25EB5">
      <w:pPr>
        <w:pStyle w:val="Sarakstarindkopa11"/>
        <w:numPr>
          <w:ilvl w:val="0"/>
          <w:numId w:val="1"/>
        </w:numPr>
        <w:ind w:firstLine="426"/>
        <w:jc w:val="center"/>
        <w:rPr>
          <w:rFonts w:ascii="Times New Roman" w:hAnsi="Times New Roman"/>
          <w:b/>
        </w:rPr>
      </w:pPr>
      <w:r>
        <w:rPr>
          <w:rFonts w:ascii="Times New Roman" w:hAnsi="Times New Roman"/>
          <w:b/>
        </w:rPr>
        <w:t>Izstādes organizācija un norise</w:t>
      </w:r>
    </w:p>
    <w:p w14:paraId="1D09A783" w14:textId="77777777" w:rsidR="00F34334" w:rsidRDefault="00CC47C7" w:rsidP="00FF2F02">
      <w:pPr>
        <w:pStyle w:val="Sarakstarindkopa11"/>
        <w:numPr>
          <w:ilvl w:val="1"/>
          <w:numId w:val="1"/>
        </w:numPr>
        <w:ind w:left="1418" w:hanging="1014"/>
        <w:jc w:val="both"/>
        <w:rPr>
          <w:rFonts w:ascii="Times New Roman" w:hAnsi="Times New Roman"/>
        </w:rPr>
      </w:pPr>
      <w:r>
        <w:rPr>
          <w:rFonts w:ascii="Times New Roman" w:hAnsi="Times New Roman"/>
        </w:rPr>
        <w:t>Darbu pieņemšana:</w:t>
      </w:r>
    </w:p>
    <w:p w14:paraId="166C0636" w14:textId="77777777" w:rsidR="00014240" w:rsidRDefault="00631798" w:rsidP="00C25EB5">
      <w:pPr>
        <w:pStyle w:val="Sarakstarindkopa11"/>
        <w:numPr>
          <w:ilvl w:val="2"/>
          <w:numId w:val="1"/>
        </w:numPr>
        <w:ind w:left="420" w:firstLine="426"/>
        <w:jc w:val="both"/>
        <w:rPr>
          <w:rFonts w:ascii="Times New Roman" w:hAnsi="Times New Roman"/>
        </w:rPr>
      </w:pPr>
      <w:r>
        <w:rPr>
          <w:rFonts w:ascii="Times New Roman" w:hAnsi="Times New Roman"/>
        </w:rPr>
        <w:t xml:space="preserve">Par </w:t>
      </w:r>
      <w:r w:rsidR="00014240">
        <w:rPr>
          <w:rFonts w:ascii="Times New Roman" w:hAnsi="Times New Roman"/>
        </w:rPr>
        <w:t>izstādei pieņemto darbu nogādāšanu uz Sm</w:t>
      </w:r>
      <w:r w:rsidR="002A0198">
        <w:rPr>
          <w:rFonts w:ascii="Times New Roman" w:hAnsi="Times New Roman"/>
        </w:rPr>
        <w:t>iltenes novadpētniecības muzeju un</w:t>
      </w:r>
      <w:r w:rsidR="00014240">
        <w:rPr>
          <w:rFonts w:ascii="Times New Roman" w:hAnsi="Times New Roman"/>
        </w:rPr>
        <w:t xml:space="preserve">  par darbu saņemšanu</w:t>
      </w:r>
      <w:r>
        <w:rPr>
          <w:rFonts w:ascii="Times New Roman" w:hAnsi="Times New Roman"/>
        </w:rPr>
        <w:t xml:space="preserve"> pēc izstādes slēgšanas ir atbildīgi darbu autori.</w:t>
      </w:r>
    </w:p>
    <w:p w14:paraId="4937133E" w14:textId="77777777" w:rsidR="00F34334" w:rsidRDefault="002A0198" w:rsidP="00C25EB5">
      <w:pPr>
        <w:pStyle w:val="Sarakstarindkopa11"/>
        <w:numPr>
          <w:ilvl w:val="2"/>
          <w:numId w:val="1"/>
        </w:numPr>
        <w:ind w:left="420" w:firstLine="426"/>
        <w:jc w:val="both"/>
        <w:rPr>
          <w:rFonts w:ascii="Times New Roman" w:hAnsi="Times New Roman"/>
        </w:rPr>
      </w:pPr>
      <w:r>
        <w:rPr>
          <w:rFonts w:ascii="Times New Roman" w:hAnsi="Times New Roman"/>
        </w:rPr>
        <w:t>Darbi jānodod sapakoti</w:t>
      </w:r>
      <w:r w:rsidR="00CC47C7">
        <w:rPr>
          <w:rFonts w:ascii="Times New Roman" w:hAnsi="Times New Roman"/>
        </w:rPr>
        <w:t xml:space="preserve"> tā, lai tie transportējot ne</w:t>
      </w:r>
      <w:r w:rsidR="00515F44">
        <w:rPr>
          <w:rFonts w:ascii="Times New Roman" w:hAnsi="Times New Roman"/>
        </w:rPr>
        <w:t>varētu tikt saburzīti, saplēsti</w:t>
      </w:r>
      <w:r w:rsidR="00CC47C7">
        <w:rPr>
          <w:rFonts w:ascii="Times New Roman" w:hAnsi="Times New Roman"/>
        </w:rPr>
        <w:t xml:space="preserve"> vai citādi sabojāti. </w:t>
      </w:r>
    </w:p>
    <w:p w14:paraId="60EA1241" w14:textId="77777777" w:rsidR="00F34334" w:rsidRDefault="00CC47C7" w:rsidP="00C25EB5">
      <w:pPr>
        <w:pStyle w:val="Sarakstarindkopa11"/>
        <w:numPr>
          <w:ilvl w:val="2"/>
          <w:numId w:val="1"/>
        </w:numPr>
        <w:ind w:left="420" w:firstLine="426"/>
        <w:jc w:val="both"/>
        <w:rPr>
          <w:rFonts w:ascii="Times New Roman" w:hAnsi="Times New Roman"/>
        </w:rPr>
      </w:pPr>
      <w:r>
        <w:rPr>
          <w:rFonts w:ascii="Times New Roman" w:hAnsi="Times New Roman"/>
        </w:rPr>
        <w:t>Darbus nododot</w:t>
      </w:r>
      <w:r w:rsidR="00A90BFE">
        <w:rPr>
          <w:rFonts w:ascii="Times New Roman" w:hAnsi="Times New Roman"/>
        </w:rPr>
        <w:t>, jābūt līdzi pavadošai anketai (</w:t>
      </w:r>
      <w:r>
        <w:rPr>
          <w:rFonts w:ascii="Times New Roman" w:hAnsi="Times New Roman"/>
        </w:rPr>
        <w:t>Pielikums Nr. 1.</w:t>
      </w:r>
      <w:r w:rsidR="00A90BFE">
        <w:rPr>
          <w:rFonts w:ascii="Times New Roman" w:hAnsi="Times New Roman"/>
        </w:rPr>
        <w:t>)</w:t>
      </w:r>
    </w:p>
    <w:p w14:paraId="0ECB3490" w14:textId="582188BA" w:rsidR="00F34334" w:rsidRDefault="00CC47C7" w:rsidP="00C25EB5">
      <w:pPr>
        <w:pStyle w:val="Sarakstarindkopa11"/>
        <w:numPr>
          <w:ilvl w:val="2"/>
          <w:numId w:val="1"/>
        </w:numPr>
        <w:ind w:left="420" w:firstLine="426"/>
        <w:jc w:val="both"/>
        <w:rPr>
          <w:rFonts w:ascii="Times New Roman" w:hAnsi="Times New Roman"/>
        </w:rPr>
      </w:pPr>
      <w:r>
        <w:rPr>
          <w:rFonts w:ascii="Times New Roman" w:hAnsi="Times New Roman"/>
        </w:rPr>
        <w:t>Izstādes dalībnieks</w:t>
      </w:r>
      <w:r w:rsidR="00A90BFE">
        <w:rPr>
          <w:rFonts w:ascii="Times New Roman" w:hAnsi="Times New Roman"/>
        </w:rPr>
        <w:t xml:space="preserve"> (studija, pulciņš, individuāls dalībnieks)</w:t>
      </w:r>
      <w:r>
        <w:rPr>
          <w:rFonts w:ascii="Times New Roman" w:hAnsi="Times New Roman"/>
        </w:rPr>
        <w:t xml:space="preserve"> izstādei izvirzītos darbu</w:t>
      </w:r>
      <w:r w:rsidR="00F61C68">
        <w:rPr>
          <w:rFonts w:ascii="Times New Roman" w:hAnsi="Times New Roman"/>
        </w:rPr>
        <w:t>s personīgi iesniedz Smiltenes N</w:t>
      </w:r>
      <w:r>
        <w:rPr>
          <w:rFonts w:ascii="Times New Roman" w:hAnsi="Times New Roman"/>
        </w:rPr>
        <w:t xml:space="preserve">ovadpētniecības muzejā Mēru muižā, Mēros, Bilskas pagastā, Smiltenes novadā, LV – 4729 </w:t>
      </w:r>
      <w:r w:rsidR="00515F44" w:rsidRPr="00945B9E">
        <w:rPr>
          <w:rFonts w:ascii="Times New Roman" w:hAnsi="Times New Roman"/>
        </w:rPr>
        <w:t>2024</w:t>
      </w:r>
      <w:r w:rsidRPr="00945B9E">
        <w:rPr>
          <w:rFonts w:ascii="Times New Roman" w:hAnsi="Times New Roman"/>
        </w:rPr>
        <w:t xml:space="preserve">. gada </w:t>
      </w:r>
      <w:r w:rsidR="00F61C68">
        <w:rPr>
          <w:rFonts w:ascii="Times New Roman" w:hAnsi="Times New Roman"/>
          <w:b/>
        </w:rPr>
        <w:t>29</w:t>
      </w:r>
      <w:bookmarkStart w:id="0" w:name="_GoBack"/>
      <w:bookmarkEnd w:id="0"/>
      <w:r w:rsidR="00945B9E" w:rsidRPr="00945B9E">
        <w:rPr>
          <w:rFonts w:ascii="Times New Roman" w:hAnsi="Times New Roman"/>
          <w:b/>
        </w:rPr>
        <w:t>.-31.jūlijā</w:t>
      </w:r>
      <w:r w:rsidRPr="00945B9E">
        <w:rPr>
          <w:rFonts w:ascii="Times New Roman" w:hAnsi="Times New Roman"/>
        </w:rPr>
        <w:t>,</w:t>
      </w:r>
      <w:r w:rsidR="00F61C68">
        <w:rPr>
          <w:rFonts w:ascii="Times New Roman" w:hAnsi="Times New Roman"/>
        </w:rPr>
        <w:t xml:space="preserve"> Smiltenes N</w:t>
      </w:r>
      <w:r>
        <w:rPr>
          <w:rFonts w:ascii="Times New Roman" w:hAnsi="Times New Roman"/>
        </w:rPr>
        <w:t>ovadpētniecības muzeja Mēru muižā darba laikā:</w:t>
      </w:r>
    </w:p>
    <w:p w14:paraId="4C63E501" w14:textId="31B3AA4C" w:rsidR="00F61C68" w:rsidRDefault="00F61C68" w:rsidP="00C25EB5">
      <w:pPr>
        <w:pStyle w:val="Sarakstarindkopa11"/>
        <w:ind w:firstLine="426"/>
        <w:jc w:val="both"/>
        <w:rPr>
          <w:rFonts w:ascii="Times New Roman" w:hAnsi="Times New Roman"/>
        </w:rPr>
      </w:pPr>
      <w:r>
        <w:rPr>
          <w:rFonts w:ascii="Times New Roman" w:hAnsi="Times New Roman"/>
        </w:rPr>
        <w:t>Darba dienās no plkst. 8:00 – 17:00</w:t>
      </w:r>
    </w:p>
    <w:p w14:paraId="7FBDDC26" w14:textId="182E68E3" w:rsidR="00F61C68" w:rsidRDefault="00F61C68" w:rsidP="00C25EB5">
      <w:pPr>
        <w:pStyle w:val="Sarakstarindkopa11"/>
        <w:ind w:firstLine="426"/>
        <w:jc w:val="both"/>
        <w:rPr>
          <w:rFonts w:ascii="Times New Roman" w:hAnsi="Times New Roman"/>
        </w:rPr>
      </w:pPr>
      <w:r>
        <w:rPr>
          <w:rFonts w:ascii="Times New Roman" w:hAnsi="Times New Roman"/>
        </w:rPr>
        <w:t>Sestdienās no plkst. 10:00 – 16:00</w:t>
      </w:r>
    </w:p>
    <w:p w14:paraId="2F55467C" w14:textId="77777777" w:rsidR="00F61C68" w:rsidRDefault="00F61C68" w:rsidP="00C25EB5">
      <w:pPr>
        <w:pStyle w:val="Sarakstarindkopa11"/>
        <w:ind w:firstLine="426"/>
        <w:jc w:val="both"/>
        <w:rPr>
          <w:rFonts w:ascii="Times New Roman" w:hAnsi="Times New Roman"/>
        </w:rPr>
      </w:pPr>
    </w:p>
    <w:p w14:paraId="7CB3EF11" w14:textId="77777777" w:rsidR="00D54982" w:rsidRDefault="00CC47C7" w:rsidP="00C25EB5">
      <w:pPr>
        <w:pStyle w:val="Sarakstarindkopa11"/>
        <w:ind w:firstLine="426"/>
        <w:jc w:val="both"/>
        <w:rPr>
          <w:rFonts w:ascii="Times New Roman" w:hAnsi="Times New Roman"/>
        </w:rPr>
      </w:pPr>
      <w:r>
        <w:rPr>
          <w:rFonts w:ascii="Times New Roman" w:hAnsi="Times New Roman"/>
        </w:rPr>
        <w:t>Par iespēju darbus nogādāt citā laikā</w:t>
      </w:r>
      <w:r w:rsidR="00135B31">
        <w:rPr>
          <w:rFonts w:ascii="Times New Roman" w:hAnsi="Times New Roman"/>
        </w:rPr>
        <w:t>/</w:t>
      </w:r>
      <w:r w:rsidR="00AE325F">
        <w:rPr>
          <w:rFonts w:ascii="Times New Roman" w:hAnsi="Times New Roman"/>
        </w:rPr>
        <w:t>veidā</w:t>
      </w:r>
      <w:r>
        <w:rPr>
          <w:rFonts w:ascii="Times New Roman" w:hAnsi="Times New Roman"/>
        </w:rPr>
        <w:t xml:space="preserve"> nepieciešams sazināties </w:t>
      </w:r>
      <w:r w:rsidR="00D54982">
        <w:rPr>
          <w:rFonts w:ascii="Times New Roman" w:hAnsi="Times New Roman"/>
        </w:rPr>
        <w:t xml:space="preserve">iepriekš – </w:t>
      </w:r>
    </w:p>
    <w:p w14:paraId="1DE76693" w14:textId="77777777" w:rsidR="00F34334" w:rsidRDefault="00D54982" w:rsidP="00C25EB5">
      <w:pPr>
        <w:pStyle w:val="Sarakstarindkopa11"/>
        <w:ind w:firstLine="426"/>
        <w:jc w:val="both"/>
        <w:rPr>
          <w:rFonts w:ascii="Times New Roman" w:hAnsi="Times New Roman"/>
        </w:rPr>
      </w:pPr>
      <w:r>
        <w:rPr>
          <w:rFonts w:ascii="Times New Roman" w:hAnsi="Times New Roman"/>
        </w:rPr>
        <w:t>tālr.</w:t>
      </w:r>
      <w:r w:rsidRPr="00D54982">
        <w:rPr>
          <w:rFonts w:ascii="Times New Roman" w:hAnsi="Times New Roman"/>
        </w:rPr>
        <w:t xml:space="preserve"> </w:t>
      </w:r>
      <w:r>
        <w:rPr>
          <w:rFonts w:ascii="Times New Roman" w:hAnsi="Times New Roman"/>
        </w:rPr>
        <w:t>+371  25455507</w:t>
      </w:r>
    </w:p>
    <w:p w14:paraId="5156D192" w14:textId="77777777" w:rsidR="00F34334" w:rsidRDefault="00135B31" w:rsidP="00FF2F02">
      <w:pPr>
        <w:pStyle w:val="Sarakstarindkopa11"/>
        <w:numPr>
          <w:ilvl w:val="1"/>
          <w:numId w:val="1"/>
        </w:numPr>
        <w:ind w:left="0" w:firstLine="426"/>
        <w:jc w:val="both"/>
        <w:rPr>
          <w:rFonts w:ascii="Times New Roman" w:hAnsi="Times New Roman"/>
        </w:rPr>
      </w:pPr>
      <w:r>
        <w:rPr>
          <w:rFonts w:ascii="Times New Roman" w:hAnsi="Times New Roman"/>
        </w:rPr>
        <w:t xml:space="preserve"> </w:t>
      </w:r>
      <w:r w:rsidR="00CC47C7">
        <w:rPr>
          <w:rFonts w:ascii="Times New Roman" w:hAnsi="Times New Roman"/>
        </w:rPr>
        <w:t>Darbi izstādei jānoformē ar darbu pasēm</w:t>
      </w:r>
      <w:r w:rsidR="00ED4E67">
        <w:rPr>
          <w:rFonts w:ascii="Times New Roman" w:hAnsi="Times New Roman"/>
        </w:rPr>
        <w:t xml:space="preserve"> (aptuveni 6 x 3 cm)</w:t>
      </w:r>
      <w:r w:rsidR="00CC47C7">
        <w:rPr>
          <w:rFonts w:ascii="Times New Roman" w:hAnsi="Times New Roman"/>
        </w:rPr>
        <w:t xml:space="preserve">, norādot </w:t>
      </w:r>
    </w:p>
    <w:tbl>
      <w:tblPr>
        <w:tblStyle w:val="Reatabula"/>
        <w:tblW w:w="0" w:type="auto"/>
        <w:tblInd w:w="1080" w:type="dxa"/>
        <w:tblLook w:val="04A0" w:firstRow="1" w:lastRow="0" w:firstColumn="1" w:lastColumn="0" w:noHBand="0" w:noVBand="1"/>
      </w:tblPr>
      <w:tblGrid>
        <w:gridCol w:w="2430"/>
        <w:gridCol w:w="3544"/>
      </w:tblGrid>
      <w:tr w:rsidR="00F34334" w:rsidRPr="00135B31" w14:paraId="55D64784" w14:textId="77777777" w:rsidTr="00135B31">
        <w:tc>
          <w:tcPr>
            <w:tcW w:w="2430" w:type="dxa"/>
          </w:tcPr>
          <w:p w14:paraId="0AB2A269" w14:textId="77777777" w:rsidR="00F34334" w:rsidRPr="00135B31" w:rsidRDefault="00CC47C7" w:rsidP="00135B31">
            <w:pPr>
              <w:pStyle w:val="Sarakstarindkopa11"/>
              <w:ind w:firstLine="54"/>
              <w:jc w:val="both"/>
              <w:rPr>
                <w:rFonts w:ascii="Times New Roman" w:hAnsi="Times New Roman"/>
                <w:sz w:val="22"/>
                <w:szCs w:val="22"/>
              </w:rPr>
            </w:pPr>
            <w:r w:rsidRPr="00135B31">
              <w:rPr>
                <w:rFonts w:ascii="Times New Roman" w:hAnsi="Times New Roman"/>
                <w:sz w:val="22"/>
                <w:szCs w:val="22"/>
              </w:rPr>
              <w:t>Darba  nosaukums</w:t>
            </w:r>
          </w:p>
        </w:tc>
        <w:tc>
          <w:tcPr>
            <w:tcW w:w="3544" w:type="dxa"/>
          </w:tcPr>
          <w:p w14:paraId="020D5DDB" w14:textId="77777777" w:rsidR="00F34334" w:rsidRPr="00135B31" w:rsidRDefault="00F34334" w:rsidP="00C25EB5">
            <w:pPr>
              <w:pStyle w:val="Sarakstarindkopa11"/>
              <w:ind w:firstLine="426"/>
              <w:jc w:val="both"/>
              <w:rPr>
                <w:rFonts w:ascii="Times New Roman" w:hAnsi="Times New Roman"/>
                <w:color w:val="00B0F0"/>
                <w:sz w:val="22"/>
                <w:szCs w:val="22"/>
              </w:rPr>
            </w:pPr>
          </w:p>
        </w:tc>
      </w:tr>
      <w:tr w:rsidR="00F34334" w:rsidRPr="00135B31" w14:paraId="1242006F" w14:textId="77777777" w:rsidTr="00135B31">
        <w:tc>
          <w:tcPr>
            <w:tcW w:w="2430" w:type="dxa"/>
          </w:tcPr>
          <w:p w14:paraId="18826C33" w14:textId="77777777" w:rsidR="00F34334" w:rsidRPr="00135B31" w:rsidRDefault="00CC47C7" w:rsidP="00135B31">
            <w:pPr>
              <w:pStyle w:val="Sarakstarindkopa11"/>
              <w:ind w:firstLine="54"/>
              <w:jc w:val="both"/>
              <w:rPr>
                <w:rFonts w:ascii="Times New Roman" w:hAnsi="Times New Roman"/>
                <w:sz w:val="22"/>
                <w:szCs w:val="22"/>
              </w:rPr>
            </w:pPr>
            <w:r w:rsidRPr="00135B31">
              <w:rPr>
                <w:rFonts w:ascii="Times New Roman" w:hAnsi="Times New Roman"/>
                <w:sz w:val="22"/>
                <w:szCs w:val="22"/>
              </w:rPr>
              <w:t>Autora  vārds, uzvārds</w:t>
            </w:r>
          </w:p>
        </w:tc>
        <w:tc>
          <w:tcPr>
            <w:tcW w:w="3544" w:type="dxa"/>
          </w:tcPr>
          <w:p w14:paraId="5E7D9174" w14:textId="77777777" w:rsidR="00F34334" w:rsidRPr="00135B31" w:rsidRDefault="00F34334" w:rsidP="00C25EB5">
            <w:pPr>
              <w:pStyle w:val="Sarakstarindkopa11"/>
              <w:ind w:firstLine="426"/>
              <w:jc w:val="both"/>
              <w:rPr>
                <w:rFonts w:ascii="Times New Roman" w:hAnsi="Times New Roman"/>
                <w:color w:val="00B0F0"/>
                <w:sz w:val="22"/>
                <w:szCs w:val="22"/>
              </w:rPr>
            </w:pPr>
          </w:p>
        </w:tc>
      </w:tr>
      <w:tr w:rsidR="00F34334" w:rsidRPr="00135B31" w14:paraId="02A9EFF9" w14:textId="77777777" w:rsidTr="00135B31">
        <w:tc>
          <w:tcPr>
            <w:tcW w:w="2430" w:type="dxa"/>
          </w:tcPr>
          <w:p w14:paraId="09176E61" w14:textId="77777777" w:rsidR="00F34334" w:rsidRPr="00135B31" w:rsidRDefault="00CC47C7" w:rsidP="00135B31">
            <w:pPr>
              <w:pStyle w:val="Sarakstarindkopa11"/>
              <w:ind w:firstLine="54"/>
              <w:jc w:val="both"/>
              <w:rPr>
                <w:rFonts w:ascii="Times New Roman" w:hAnsi="Times New Roman"/>
                <w:sz w:val="22"/>
                <w:szCs w:val="22"/>
              </w:rPr>
            </w:pPr>
            <w:r w:rsidRPr="00135B31">
              <w:rPr>
                <w:rFonts w:ascii="Times New Roman" w:hAnsi="Times New Roman"/>
                <w:sz w:val="22"/>
                <w:szCs w:val="22"/>
              </w:rPr>
              <w:t>Studija/pulciņš u.tml.</w:t>
            </w:r>
          </w:p>
        </w:tc>
        <w:tc>
          <w:tcPr>
            <w:tcW w:w="3544" w:type="dxa"/>
          </w:tcPr>
          <w:p w14:paraId="62F240B9" w14:textId="77777777" w:rsidR="00F34334" w:rsidRPr="00135B31" w:rsidRDefault="00F34334" w:rsidP="00C25EB5">
            <w:pPr>
              <w:pStyle w:val="Sarakstarindkopa11"/>
              <w:ind w:firstLine="426"/>
              <w:jc w:val="both"/>
              <w:rPr>
                <w:rFonts w:ascii="Times New Roman" w:hAnsi="Times New Roman"/>
                <w:color w:val="00B0F0"/>
                <w:sz w:val="22"/>
                <w:szCs w:val="22"/>
              </w:rPr>
            </w:pPr>
          </w:p>
        </w:tc>
      </w:tr>
      <w:tr w:rsidR="00F34334" w:rsidRPr="00135B31" w14:paraId="0C54C01C" w14:textId="77777777" w:rsidTr="00135B31">
        <w:tc>
          <w:tcPr>
            <w:tcW w:w="2430" w:type="dxa"/>
          </w:tcPr>
          <w:p w14:paraId="4C67D31C" w14:textId="77777777" w:rsidR="00F34334" w:rsidRPr="00135B31" w:rsidRDefault="00CC47C7" w:rsidP="00135B31">
            <w:pPr>
              <w:pStyle w:val="Sarakstarindkopa11"/>
              <w:ind w:firstLine="54"/>
              <w:jc w:val="both"/>
              <w:rPr>
                <w:rFonts w:ascii="Times New Roman" w:hAnsi="Times New Roman"/>
                <w:sz w:val="22"/>
                <w:szCs w:val="22"/>
              </w:rPr>
            </w:pPr>
            <w:r w:rsidRPr="00135B31">
              <w:rPr>
                <w:rFonts w:ascii="Times New Roman" w:hAnsi="Times New Roman"/>
                <w:sz w:val="22"/>
                <w:szCs w:val="22"/>
              </w:rPr>
              <w:t>Izgatavošanas  laiks</w:t>
            </w:r>
          </w:p>
        </w:tc>
        <w:tc>
          <w:tcPr>
            <w:tcW w:w="3544" w:type="dxa"/>
          </w:tcPr>
          <w:p w14:paraId="461AC718" w14:textId="77777777" w:rsidR="00F34334" w:rsidRPr="00135B31" w:rsidRDefault="00F34334" w:rsidP="00C25EB5">
            <w:pPr>
              <w:pStyle w:val="Sarakstarindkopa11"/>
              <w:ind w:firstLine="426"/>
              <w:jc w:val="both"/>
              <w:rPr>
                <w:rFonts w:ascii="Times New Roman" w:hAnsi="Times New Roman"/>
                <w:color w:val="00B0F0"/>
                <w:sz w:val="22"/>
                <w:szCs w:val="22"/>
              </w:rPr>
            </w:pPr>
          </w:p>
        </w:tc>
      </w:tr>
    </w:tbl>
    <w:p w14:paraId="2A5AA43A" w14:textId="77777777" w:rsidR="00F34334" w:rsidRDefault="00CC47C7" w:rsidP="00C25EB5">
      <w:pPr>
        <w:pStyle w:val="Sarakstarindkopa11"/>
        <w:ind w:firstLine="426"/>
        <w:jc w:val="both"/>
        <w:rPr>
          <w:rFonts w:ascii="Times New Roman" w:hAnsi="Times New Roman"/>
        </w:rPr>
      </w:pPr>
      <w:r>
        <w:rPr>
          <w:rFonts w:ascii="Times New Roman" w:hAnsi="Times New Roman"/>
        </w:rPr>
        <w:t xml:space="preserve">Darba pasēm jābūt skaidri salasāmām un </w:t>
      </w:r>
      <w:r w:rsidR="00A4680F">
        <w:rPr>
          <w:rFonts w:ascii="Times New Roman" w:hAnsi="Times New Roman"/>
        </w:rPr>
        <w:t>neredzami</w:t>
      </w:r>
      <w:r>
        <w:rPr>
          <w:rFonts w:ascii="Times New Roman" w:hAnsi="Times New Roman"/>
        </w:rPr>
        <w:t xml:space="preserve"> pie</w:t>
      </w:r>
      <w:r w:rsidR="00A4680F">
        <w:rPr>
          <w:rFonts w:ascii="Times New Roman" w:hAnsi="Times New Roman"/>
        </w:rPr>
        <w:t>šūtām</w:t>
      </w:r>
      <w:r>
        <w:rPr>
          <w:rFonts w:ascii="Times New Roman" w:hAnsi="Times New Roman"/>
        </w:rPr>
        <w:t xml:space="preserve">, lai izstādes iekārtošanas laikā tās nenokristu un nesabojātos. </w:t>
      </w:r>
    </w:p>
    <w:p w14:paraId="725B056E" w14:textId="77777777" w:rsidR="0004030C" w:rsidRDefault="0004030C" w:rsidP="00FF2F02">
      <w:pPr>
        <w:pStyle w:val="Sarakstarindkopa11"/>
        <w:ind w:left="1134" w:hanging="425"/>
        <w:jc w:val="both"/>
        <w:rPr>
          <w:rFonts w:ascii="Times New Roman" w:hAnsi="Times New Roman"/>
        </w:rPr>
      </w:pPr>
      <w:r>
        <w:rPr>
          <w:rFonts w:ascii="Times New Roman" w:hAnsi="Times New Roman"/>
        </w:rPr>
        <w:t>6.3. Izstādes organizatori patur tiesības pēc klātienes atlases neizlikt darbu izstādē, ja tas neatbilst noteiktajiem kritērijiem  vai neiekļaujas kopējā kompozīcijā.</w:t>
      </w:r>
    </w:p>
    <w:p w14:paraId="28EC4E4A" w14:textId="77777777" w:rsidR="0004030C" w:rsidRDefault="0004030C" w:rsidP="0004030C">
      <w:pPr>
        <w:pStyle w:val="Sarakstarindkopa11"/>
        <w:ind w:firstLine="1843"/>
        <w:jc w:val="both"/>
        <w:rPr>
          <w:rFonts w:ascii="Times New Roman" w:hAnsi="Times New Roman"/>
        </w:rPr>
      </w:pPr>
    </w:p>
    <w:p w14:paraId="0C843425" w14:textId="77777777" w:rsidR="00F34334" w:rsidRPr="00653096" w:rsidRDefault="00CC47C7" w:rsidP="003919E6">
      <w:pPr>
        <w:pStyle w:val="Sarakstarindkopa11"/>
        <w:numPr>
          <w:ilvl w:val="0"/>
          <w:numId w:val="1"/>
        </w:numPr>
        <w:ind w:firstLine="1690"/>
        <w:jc w:val="center"/>
        <w:rPr>
          <w:rFonts w:ascii="Times New Roman" w:hAnsi="Times New Roman"/>
          <w:b/>
        </w:rPr>
      </w:pPr>
      <w:r w:rsidRPr="00653096">
        <w:rPr>
          <w:rFonts w:ascii="Times New Roman" w:hAnsi="Times New Roman"/>
          <w:b/>
        </w:rPr>
        <w:t>Izstādes organizēšana:</w:t>
      </w:r>
    </w:p>
    <w:p w14:paraId="46D118F4" w14:textId="77777777" w:rsidR="00F34334" w:rsidRPr="00653096" w:rsidRDefault="001915EF" w:rsidP="00540DCB">
      <w:pPr>
        <w:pStyle w:val="Sarakstarindkopa11"/>
        <w:ind w:left="1800" w:hanging="949"/>
        <w:jc w:val="both"/>
        <w:rPr>
          <w:rFonts w:ascii="Times New Roman" w:hAnsi="Times New Roman"/>
        </w:rPr>
      </w:pPr>
      <w:r>
        <w:rPr>
          <w:rFonts w:ascii="Times New Roman" w:hAnsi="Times New Roman"/>
        </w:rPr>
        <w:t>7.1.</w:t>
      </w:r>
      <w:r w:rsidR="00540DCB">
        <w:rPr>
          <w:rFonts w:ascii="Times New Roman" w:hAnsi="Times New Roman"/>
        </w:rPr>
        <w:t xml:space="preserve"> </w:t>
      </w:r>
      <w:r w:rsidR="00CC47C7" w:rsidRPr="00653096">
        <w:rPr>
          <w:rFonts w:ascii="Times New Roman" w:hAnsi="Times New Roman"/>
        </w:rPr>
        <w:t>iekārtošana: no 202</w:t>
      </w:r>
      <w:r w:rsidR="002A192D" w:rsidRPr="00653096">
        <w:rPr>
          <w:rFonts w:ascii="Times New Roman" w:hAnsi="Times New Roman"/>
        </w:rPr>
        <w:t>4</w:t>
      </w:r>
      <w:r w:rsidR="00CC47C7" w:rsidRPr="00653096">
        <w:rPr>
          <w:rFonts w:ascii="Times New Roman" w:hAnsi="Times New Roman"/>
        </w:rPr>
        <w:t xml:space="preserve">. gada </w:t>
      </w:r>
      <w:r w:rsidR="00653096">
        <w:rPr>
          <w:rFonts w:ascii="Times New Roman" w:hAnsi="Times New Roman"/>
        </w:rPr>
        <w:t>5</w:t>
      </w:r>
      <w:r w:rsidR="00CC47C7" w:rsidRPr="00653096">
        <w:rPr>
          <w:rFonts w:ascii="Times New Roman" w:hAnsi="Times New Roman"/>
        </w:rPr>
        <w:t xml:space="preserve">. līdz </w:t>
      </w:r>
      <w:r w:rsidR="00653096">
        <w:rPr>
          <w:rFonts w:ascii="Times New Roman" w:hAnsi="Times New Roman"/>
        </w:rPr>
        <w:t>10</w:t>
      </w:r>
      <w:r w:rsidR="00CC47C7" w:rsidRPr="00653096">
        <w:rPr>
          <w:rFonts w:ascii="Times New Roman" w:hAnsi="Times New Roman"/>
        </w:rPr>
        <w:t>. augustam;</w:t>
      </w:r>
    </w:p>
    <w:p w14:paraId="5EB7143E" w14:textId="77777777" w:rsidR="00F34334" w:rsidRPr="00653096" w:rsidRDefault="001915EF" w:rsidP="001915EF">
      <w:pPr>
        <w:pStyle w:val="Sarakstarindkopa11"/>
        <w:ind w:left="846"/>
        <w:jc w:val="both"/>
        <w:rPr>
          <w:rFonts w:ascii="Times New Roman" w:hAnsi="Times New Roman"/>
        </w:rPr>
      </w:pPr>
      <w:r>
        <w:rPr>
          <w:rFonts w:ascii="Times New Roman" w:hAnsi="Times New Roman"/>
        </w:rPr>
        <w:lastRenderedPageBreak/>
        <w:t>7.2.</w:t>
      </w:r>
      <w:r w:rsidR="00540DCB">
        <w:rPr>
          <w:rFonts w:ascii="Times New Roman" w:hAnsi="Times New Roman"/>
        </w:rPr>
        <w:t xml:space="preserve"> </w:t>
      </w:r>
      <w:r w:rsidR="00CC47C7" w:rsidRPr="00653096">
        <w:rPr>
          <w:rFonts w:ascii="Times New Roman" w:hAnsi="Times New Roman"/>
        </w:rPr>
        <w:t>atklāšana: 202</w:t>
      </w:r>
      <w:r w:rsidR="002A192D" w:rsidRPr="00653096">
        <w:rPr>
          <w:rFonts w:ascii="Times New Roman" w:hAnsi="Times New Roman"/>
        </w:rPr>
        <w:t>4</w:t>
      </w:r>
      <w:r w:rsidR="00CC47C7" w:rsidRPr="00653096">
        <w:rPr>
          <w:rFonts w:ascii="Times New Roman" w:hAnsi="Times New Roman"/>
        </w:rPr>
        <w:t xml:space="preserve">. </w:t>
      </w:r>
      <w:r w:rsidR="006D103F" w:rsidRPr="00653096">
        <w:rPr>
          <w:rFonts w:ascii="Times New Roman" w:hAnsi="Times New Roman"/>
        </w:rPr>
        <w:t>g</w:t>
      </w:r>
      <w:r w:rsidR="00CC47C7" w:rsidRPr="00653096">
        <w:rPr>
          <w:rFonts w:ascii="Times New Roman" w:hAnsi="Times New Roman"/>
        </w:rPr>
        <w:t>ada</w:t>
      </w:r>
      <w:r w:rsidR="006D103F" w:rsidRPr="00653096">
        <w:rPr>
          <w:rFonts w:ascii="Times New Roman" w:hAnsi="Times New Roman"/>
        </w:rPr>
        <w:t xml:space="preserve"> 10</w:t>
      </w:r>
      <w:r w:rsidR="00CC47C7" w:rsidRPr="00653096">
        <w:rPr>
          <w:rFonts w:ascii="Times New Roman" w:hAnsi="Times New Roman"/>
        </w:rPr>
        <w:t xml:space="preserve">. augustā.  </w:t>
      </w:r>
    </w:p>
    <w:p w14:paraId="309072EE" w14:textId="77777777" w:rsidR="00F34334" w:rsidRPr="00653096" w:rsidRDefault="00540DCB" w:rsidP="001915EF">
      <w:pPr>
        <w:pStyle w:val="Sarakstarindkopa11"/>
        <w:ind w:left="846"/>
        <w:jc w:val="both"/>
        <w:rPr>
          <w:rFonts w:ascii="Times New Roman" w:hAnsi="Times New Roman"/>
        </w:rPr>
      </w:pPr>
      <w:r>
        <w:rPr>
          <w:rFonts w:ascii="Times New Roman" w:hAnsi="Times New Roman"/>
        </w:rPr>
        <w:t>7.3. s</w:t>
      </w:r>
      <w:r w:rsidR="00CC47C7" w:rsidRPr="00653096">
        <w:rPr>
          <w:rFonts w:ascii="Times New Roman" w:hAnsi="Times New Roman"/>
        </w:rPr>
        <w:t>lēgšana: 202</w:t>
      </w:r>
      <w:r w:rsidR="002A192D" w:rsidRPr="00653096">
        <w:rPr>
          <w:rFonts w:ascii="Times New Roman" w:hAnsi="Times New Roman"/>
        </w:rPr>
        <w:t>4</w:t>
      </w:r>
      <w:r w:rsidR="00CC47C7" w:rsidRPr="00653096">
        <w:rPr>
          <w:rFonts w:ascii="Times New Roman" w:hAnsi="Times New Roman"/>
        </w:rPr>
        <w:t xml:space="preserve">. gada </w:t>
      </w:r>
      <w:r w:rsidR="001915EF">
        <w:rPr>
          <w:rFonts w:ascii="Times New Roman" w:hAnsi="Times New Roman"/>
        </w:rPr>
        <w:t>19</w:t>
      </w:r>
      <w:r w:rsidR="00CC47C7" w:rsidRPr="00653096">
        <w:rPr>
          <w:rFonts w:ascii="Times New Roman" w:hAnsi="Times New Roman"/>
        </w:rPr>
        <w:t>. oktobrī;</w:t>
      </w:r>
    </w:p>
    <w:p w14:paraId="3095D739" w14:textId="77777777" w:rsidR="00F34334" w:rsidRPr="00653096" w:rsidRDefault="00540DCB" w:rsidP="00540DCB">
      <w:pPr>
        <w:pStyle w:val="Sarakstarindkopa11"/>
        <w:ind w:left="846"/>
        <w:jc w:val="both"/>
        <w:rPr>
          <w:rFonts w:ascii="Times New Roman" w:hAnsi="Times New Roman"/>
        </w:rPr>
      </w:pPr>
      <w:r>
        <w:rPr>
          <w:rFonts w:ascii="Times New Roman" w:hAnsi="Times New Roman"/>
        </w:rPr>
        <w:t xml:space="preserve">7.4. </w:t>
      </w:r>
      <w:r w:rsidR="00CC47C7" w:rsidRPr="00653096">
        <w:rPr>
          <w:rFonts w:ascii="Times New Roman" w:hAnsi="Times New Roman"/>
        </w:rPr>
        <w:t>izstādes demont</w:t>
      </w:r>
      <w:r w:rsidR="002A192D" w:rsidRPr="00653096">
        <w:rPr>
          <w:rFonts w:ascii="Times New Roman" w:hAnsi="Times New Roman"/>
        </w:rPr>
        <w:t>āža un darbu izsniegšana no 2024</w:t>
      </w:r>
      <w:r w:rsidR="00CC47C7" w:rsidRPr="00653096">
        <w:rPr>
          <w:rFonts w:ascii="Times New Roman" w:hAnsi="Times New Roman"/>
        </w:rPr>
        <w:t>. gada 2</w:t>
      </w:r>
      <w:r w:rsidR="001915EF">
        <w:rPr>
          <w:rFonts w:ascii="Times New Roman" w:hAnsi="Times New Roman"/>
        </w:rPr>
        <w:t>3</w:t>
      </w:r>
      <w:r w:rsidR="00CC47C7" w:rsidRPr="00653096">
        <w:rPr>
          <w:rFonts w:ascii="Times New Roman" w:hAnsi="Times New Roman"/>
        </w:rPr>
        <w:t>. līdz 2</w:t>
      </w:r>
      <w:r w:rsidR="001915EF">
        <w:rPr>
          <w:rFonts w:ascii="Times New Roman" w:hAnsi="Times New Roman"/>
        </w:rPr>
        <w:t>5</w:t>
      </w:r>
      <w:r w:rsidR="00CC47C7" w:rsidRPr="00653096">
        <w:rPr>
          <w:rFonts w:ascii="Times New Roman" w:hAnsi="Times New Roman"/>
        </w:rPr>
        <w:t xml:space="preserve">.oktobrim. </w:t>
      </w:r>
    </w:p>
    <w:p w14:paraId="7F6E7979" w14:textId="6FD035B3" w:rsidR="00014240" w:rsidRDefault="00540DCB" w:rsidP="00540DCB">
      <w:pPr>
        <w:pStyle w:val="Sarakstarindkopa11"/>
        <w:ind w:left="846"/>
        <w:jc w:val="both"/>
        <w:rPr>
          <w:rFonts w:ascii="Times New Roman" w:hAnsi="Times New Roman"/>
        </w:rPr>
      </w:pPr>
      <w:r>
        <w:rPr>
          <w:rFonts w:ascii="Times New Roman" w:hAnsi="Times New Roman"/>
        </w:rPr>
        <w:t>7.5. d</w:t>
      </w:r>
      <w:r w:rsidR="00014240">
        <w:rPr>
          <w:rFonts w:ascii="Times New Roman" w:hAnsi="Times New Roman"/>
        </w:rPr>
        <w:t>arbu   saņemšana  citā laikā iesp</w:t>
      </w:r>
      <w:r w:rsidR="00F61C68">
        <w:rPr>
          <w:rFonts w:ascii="Times New Roman" w:hAnsi="Times New Roman"/>
        </w:rPr>
        <w:t>ējama, sazinoties ar Smiltenes N</w:t>
      </w:r>
      <w:r w:rsidR="00014240">
        <w:rPr>
          <w:rFonts w:ascii="Times New Roman" w:hAnsi="Times New Roman"/>
        </w:rPr>
        <w:t>ovadpētniecības muzeja vadītāju Ievu Miķi, tālr. +371 25776631</w:t>
      </w:r>
    </w:p>
    <w:p w14:paraId="4C371A02" w14:textId="77777777" w:rsidR="00F34334" w:rsidRPr="00540DCB" w:rsidRDefault="00F34334" w:rsidP="00C25EB5">
      <w:pPr>
        <w:pStyle w:val="Sarakstarindkopa11"/>
        <w:ind w:firstLine="426"/>
        <w:jc w:val="both"/>
        <w:rPr>
          <w:rFonts w:ascii="Times New Roman" w:hAnsi="Times New Roman"/>
          <w:b/>
        </w:rPr>
      </w:pPr>
    </w:p>
    <w:p w14:paraId="78ED8CB9" w14:textId="77777777" w:rsidR="00F34334" w:rsidRPr="00540DCB" w:rsidRDefault="00CC47C7" w:rsidP="003919E6">
      <w:pPr>
        <w:pStyle w:val="Sarakstarindkopa11"/>
        <w:numPr>
          <w:ilvl w:val="0"/>
          <w:numId w:val="1"/>
        </w:numPr>
        <w:ind w:firstLine="1690"/>
        <w:jc w:val="center"/>
        <w:rPr>
          <w:rFonts w:ascii="Times New Roman" w:hAnsi="Times New Roman"/>
          <w:b/>
        </w:rPr>
      </w:pPr>
      <w:r w:rsidRPr="00540DCB">
        <w:rPr>
          <w:rFonts w:ascii="Times New Roman" w:hAnsi="Times New Roman"/>
          <w:b/>
        </w:rPr>
        <w:t>Izstādes apmeklējums:</w:t>
      </w:r>
    </w:p>
    <w:p w14:paraId="4C3C98C8" w14:textId="77777777" w:rsidR="00F34334" w:rsidRDefault="00EC5070" w:rsidP="00C25EB5">
      <w:pPr>
        <w:pStyle w:val="Sarakstarindkopa11"/>
        <w:numPr>
          <w:ilvl w:val="2"/>
          <w:numId w:val="1"/>
        </w:numPr>
        <w:ind w:left="420" w:firstLine="426"/>
        <w:jc w:val="both"/>
        <w:rPr>
          <w:rFonts w:ascii="Times New Roman" w:hAnsi="Times New Roman"/>
        </w:rPr>
      </w:pPr>
      <w:r>
        <w:rPr>
          <w:rFonts w:ascii="Times New Roman" w:hAnsi="Times New Roman"/>
        </w:rPr>
        <w:t xml:space="preserve"> </w:t>
      </w:r>
      <w:r w:rsidR="00972A22">
        <w:rPr>
          <w:rFonts w:ascii="Times New Roman" w:hAnsi="Times New Roman"/>
        </w:rPr>
        <w:t>I</w:t>
      </w:r>
      <w:r w:rsidR="00CC47C7">
        <w:rPr>
          <w:rFonts w:ascii="Times New Roman" w:hAnsi="Times New Roman"/>
        </w:rPr>
        <w:t>zstādes atklāšanas dienā</w:t>
      </w:r>
      <w:r>
        <w:rPr>
          <w:rFonts w:ascii="Times New Roman" w:hAnsi="Times New Roman"/>
        </w:rPr>
        <w:t xml:space="preserve">  </w:t>
      </w:r>
      <w:r w:rsidR="00972A22">
        <w:rPr>
          <w:rFonts w:ascii="Times New Roman" w:hAnsi="Times New Roman"/>
        </w:rPr>
        <w:t xml:space="preserve">- </w:t>
      </w:r>
      <w:r w:rsidR="00ED62FA">
        <w:rPr>
          <w:rFonts w:ascii="Times New Roman" w:hAnsi="Times New Roman"/>
        </w:rPr>
        <w:t>10.augustā</w:t>
      </w:r>
      <w:r w:rsidR="00972A22">
        <w:rPr>
          <w:rFonts w:ascii="Times New Roman" w:hAnsi="Times New Roman"/>
        </w:rPr>
        <w:t xml:space="preserve"> –</w:t>
      </w:r>
      <w:r w:rsidR="00CC47C7">
        <w:rPr>
          <w:rFonts w:ascii="Times New Roman" w:hAnsi="Times New Roman"/>
        </w:rPr>
        <w:t xml:space="preserve"> izstāde</w:t>
      </w:r>
      <w:r w:rsidR="00972A22">
        <w:rPr>
          <w:rFonts w:ascii="Times New Roman" w:hAnsi="Times New Roman"/>
        </w:rPr>
        <w:t>s apmeklējums</w:t>
      </w:r>
      <w:r w:rsidR="00CC47C7">
        <w:rPr>
          <w:rFonts w:ascii="Times New Roman" w:hAnsi="Times New Roman"/>
        </w:rPr>
        <w:t xml:space="preserve"> visiem ir bez maksas.</w:t>
      </w:r>
    </w:p>
    <w:p w14:paraId="4BBE08FF" w14:textId="77777777" w:rsidR="00F34334" w:rsidRDefault="00CC47C7" w:rsidP="00C25EB5">
      <w:pPr>
        <w:pStyle w:val="Sarakstarindkopa11"/>
        <w:numPr>
          <w:ilvl w:val="2"/>
          <w:numId w:val="1"/>
        </w:numPr>
        <w:ind w:left="420" w:firstLine="426"/>
        <w:jc w:val="both"/>
        <w:rPr>
          <w:rFonts w:ascii="Times New Roman" w:hAnsi="Times New Roman"/>
        </w:rPr>
      </w:pPr>
      <w:r>
        <w:rPr>
          <w:rFonts w:ascii="Times New Roman" w:hAnsi="Times New Roman"/>
        </w:rPr>
        <w:t>Izstādes atklāšanas pasākums izstādes dalīb</w:t>
      </w:r>
      <w:r w:rsidR="00014240">
        <w:rPr>
          <w:rFonts w:ascii="Times New Roman" w:hAnsi="Times New Roman"/>
        </w:rPr>
        <w:t xml:space="preserve">niekiem ir bez maksas, </w:t>
      </w:r>
      <w:r w:rsidR="00600AE5">
        <w:rPr>
          <w:rFonts w:ascii="Times New Roman" w:hAnsi="Times New Roman"/>
        </w:rPr>
        <w:t xml:space="preserve">   </w:t>
      </w:r>
      <w:r w:rsidR="00014240">
        <w:rPr>
          <w:rFonts w:ascii="Times New Roman" w:hAnsi="Times New Roman"/>
        </w:rPr>
        <w:t>pārējiem -</w:t>
      </w:r>
      <w:r>
        <w:rPr>
          <w:rFonts w:ascii="Times New Roman" w:hAnsi="Times New Roman"/>
        </w:rPr>
        <w:t xml:space="preserve"> maksas pasākums.</w:t>
      </w:r>
    </w:p>
    <w:p w14:paraId="546BFE65" w14:textId="77777777" w:rsidR="00F34334" w:rsidRDefault="00BE78C2" w:rsidP="00C25EB5">
      <w:pPr>
        <w:pStyle w:val="Sarakstarindkopa11"/>
        <w:numPr>
          <w:ilvl w:val="2"/>
          <w:numId w:val="1"/>
        </w:numPr>
        <w:ind w:left="420" w:firstLine="426"/>
        <w:jc w:val="both"/>
        <w:rPr>
          <w:rFonts w:ascii="Times New Roman" w:hAnsi="Times New Roman"/>
        </w:rPr>
      </w:pPr>
      <w:r>
        <w:rPr>
          <w:rFonts w:ascii="Times New Roman" w:hAnsi="Times New Roman"/>
        </w:rPr>
        <w:t>Izstādes apmeklējums</w:t>
      </w:r>
      <w:r w:rsidR="00ED62FA">
        <w:rPr>
          <w:rFonts w:ascii="Times New Roman" w:hAnsi="Times New Roman"/>
        </w:rPr>
        <w:t xml:space="preserve"> </w:t>
      </w:r>
      <w:r w:rsidR="00972A22">
        <w:rPr>
          <w:rFonts w:ascii="Times New Roman" w:hAnsi="Times New Roman"/>
        </w:rPr>
        <w:t xml:space="preserve">no 13.augusta </w:t>
      </w:r>
      <w:r>
        <w:rPr>
          <w:rFonts w:ascii="Times New Roman" w:hAnsi="Times New Roman"/>
        </w:rPr>
        <w:t xml:space="preserve"> </w:t>
      </w:r>
      <w:r w:rsidR="00972A22">
        <w:rPr>
          <w:rFonts w:ascii="Times New Roman" w:hAnsi="Times New Roman"/>
        </w:rPr>
        <w:t xml:space="preserve">līdz 19.oktobrim </w:t>
      </w:r>
      <w:r w:rsidR="00CC47C7">
        <w:rPr>
          <w:rFonts w:ascii="Times New Roman" w:hAnsi="Times New Roman"/>
        </w:rPr>
        <w:t>- saskaņā ar muzej</w:t>
      </w:r>
      <w:r>
        <w:rPr>
          <w:rFonts w:ascii="Times New Roman" w:hAnsi="Times New Roman"/>
        </w:rPr>
        <w:t>a</w:t>
      </w:r>
      <w:r w:rsidR="00CC47C7">
        <w:rPr>
          <w:rFonts w:ascii="Times New Roman" w:hAnsi="Times New Roman"/>
        </w:rPr>
        <w:t xml:space="preserve"> </w:t>
      </w:r>
      <w:r>
        <w:rPr>
          <w:rFonts w:ascii="Times New Roman" w:hAnsi="Times New Roman"/>
        </w:rPr>
        <w:t>cenrādi</w:t>
      </w:r>
      <w:r w:rsidR="00CC47C7">
        <w:rPr>
          <w:rFonts w:ascii="Times New Roman" w:hAnsi="Times New Roman"/>
        </w:rPr>
        <w:t xml:space="preserve">. </w:t>
      </w:r>
    </w:p>
    <w:p w14:paraId="4E0B47C6" w14:textId="77777777" w:rsidR="00F34334" w:rsidRDefault="00CC47C7" w:rsidP="00C25EB5">
      <w:pPr>
        <w:pStyle w:val="Sarakstarindkopa11"/>
        <w:numPr>
          <w:ilvl w:val="2"/>
          <w:numId w:val="1"/>
        </w:numPr>
        <w:ind w:left="420" w:firstLine="426"/>
        <w:jc w:val="both"/>
        <w:rPr>
          <w:rFonts w:ascii="Times New Roman" w:hAnsi="Times New Roman"/>
        </w:rPr>
      </w:pPr>
      <w:r>
        <w:rPr>
          <w:rFonts w:ascii="Times New Roman" w:hAnsi="Times New Roman"/>
        </w:rPr>
        <w:t xml:space="preserve">Izstādes organizators patur tiesības mainīt izstādes atklāšanas norišu informāciju, par to iepriekš informējot dalībniekus. </w:t>
      </w:r>
    </w:p>
    <w:p w14:paraId="21CD6407" w14:textId="77777777" w:rsidR="00E053DC" w:rsidRDefault="002A192D" w:rsidP="00C25EB5">
      <w:pPr>
        <w:pStyle w:val="Parasts1"/>
        <w:ind w:firstLine="426"/>
        <w:jc w:val="both"/>
        <w:rPr>
          <w:rFonts w:ascii="Times New Roman" w:hAnsi="Times New Roman"/>
          <w:color w:val="000000"/>
        </w:rPr>
      </w:pPr>
      <w:r>
        <w:rPr>
          <w:rFonts w:ascii="Times New Roman" w:hAnsi="Times New Roman"/>
          <w:color w:val="000000"/>
        </w:rPr>
        <w:t>Daiga Melnace</w:t>
      </w:r>
      <w:r w:rsidR="00631798">
        <w:rPr>
          <w:rFonts w:ascii="Times New Roman" w:hAnsi="Times New Roman"/>
          <w:color w:val="000000"/>
        </w:rPr>
        <w:t>, t</w:t>
      </w:r>
      <w:r w:rsidR="00CC47C7">
        <w:rPr>
          <w:rFonts w:ascii="Times New Roman" w:hAnsi="Times New Roman"/>
          <w:color w:val="000000"/>
        </w:rPr>
        <w:t xml:space="preserve">ālr.: 25455507, </w:t>
      </w:r>
      <w:hyperlink r:id="rId14" w:history="1">
        <w:r w:rsidR="00CC47C7">
          <w:rPr>
            <w:rStyle w:val="16"/>
            <w:rFonts w:ascii="Times New Roman" w:hAnsi="Times New Roman" w:cs="Times New Roman"/>
          </w:rPr>
          <w:t>izstade.smiltene@gmail.com</w:t>
        </w:r>
      </w:hyperlink>
      <w:r w:rsidR="00CC47C7">
        <w:rPr>
          <w:rFonts w:ascii="Times New Roman" w:hAnsi="Times New Roman"/>
          <w:color w:val="000000"/>
        </w:rPr>
        <w:t xml:space="preserve"> </w:t>
      </w:r>
    </w:p>
    <w:p w14:paraId="5F832600" w14:textId="77777777" w:rsidR="00F34334" w:rsidRPr="00E053DC" w:rsidRDefault="00E053DC" w:rsidP="00C25EB5">
      <w:pPr>
        <w:spacing w:after="0" w:line="240" w:lineRule="auto"/>
        <w:ind w:firstLine="426"/>
        <w:rPr>
          <w:rFonts w:ascii="Times New Roman" w:eastAsia="Times New Roman" w:hAnsi="Times New Roman" w:cs="Times New Roman"/>
          <w:color w:val="000000"/>
          <w:sz w:val="24"/>
          <w:szCs w:val="24"/>
          <w:lang w:eastAsia="lv-LV"/>
        </w:rPr>
      </w:pPr>
      <w:r>
        <w:rPr>
          <w:rFonts w:ascii="Times New Roman" w:hAnsi="Times New Roman"/>
          <w:color w:val="000000"/>
        </w:rPr>
        <w:br w:type="page"/>
      </w:r>
    </w:p>
    <w:p w14:paraId="4555B673" w14:textId="77777777" w:rsidR="00E053DC" w:rsidRDefault="00E053DC" w:rsidP="00C25EB5">
      <w:pPr>
        <w:ind w:firstLine="426"/>
        <w:rPr>
          <w:rFonts w:ascii="Times New Roman" w:hAnsi="Times New Roman" w:cs="Times New Roman"/>
          <w:sz w:val="24"/>
          <w:szCs w:val="24"/>
        </w:rPr>
        <w:sectPr w:rsidR="00E053DC" w:rsidSect="00E053DC">
          <w:headerReference w:type="default" r:id="rId15"/>
          <w:footerReference w:type="default" r:id="rId16"/>
          <w:pgSz w:w="11906" w:h="16838"/>
          <w:pgMar w:top="1440" w:right="1558" w:bottom="1440" w:left="1560" w:header="708" w:footer="708" w:gutter="0"/>
          <w:cols w:space="708"/>
          <w:docGrid w:linePitch="360"/>
        </w:sectPr>
      </w:pPr>
    </w:p>
    <w:p w14:paraId="04453B90" w14:textId="77777777" w:rsidR="00F34334" w:rsidRDefault="00CC47C7" w:rsidP="00FE2929">
      <w:pPr>
        <w:ind w:firstLine="426"/>
        <w:jc w:val="right"/>
        <w:rPr>
          <w:rFonts w:ascii="Times New Roman" w:hAnsi="Times New Roman"/>
        </w:rPr>
      </w:pPr>
      <w:r>
        <w:rPr>
          <w:rFonts w:ascii="Times New Roman" w:hAnsi="Times New Roman"/>
        </w:rPr>
        <w:lastRenderedPageBreak/>
        <w:t>Pielikums Nr. 1</w:t>
      </w:r>
    </w:p>
    <w:p w14:paraId="6F0AB85C" w14:textId="77777777" w:rsidR="00F34334" w:rsidRDefault="00CC47C7" w:rsidP="00C25EB5">
      <w:pPr>
        <w:pStyle w:val="Parasts1"/>
        <w:spacing w:before="0" w:beforeAutospacing="0" w:afterLines="100" w:after="240" w:afterAutospacing="0" w:line="240" w:lineRule="auto"/>
        <w:ind w:firstLine="426"/>
        <w:jc w:val="center"/>
        <w:rPr>
          <w:rFonts w:ascii="Times New Roman" w:hAnsi="Times New Roman"/>
        </w:rPr>
      </w:pPr>
      <w:r>
        <w:rPr>
          <w:rFonts w:ascii="Times New Roman" w:hAnsi="Times New Roman"/>
        </w:rPr>
        <w:t>Mākslas un amatniecības izstāžu triādes “Dievs. Daba. Darbs.” nolikuma</w:t>
      </w:r>
    </w:p>
    <w:p w14:paraId="094F9258" w14:textId="77777777" w:rsidR="00631798" w:rsidRDefault="00CC47C7" w:rsidP="00C25EB5">
      <w:pPr>
        <w:ind w:firstLine="426"/>
        <w:jc w:val="center"/>
        <w:rPr>
          <w:rFonts w:ascii="Times New Roman" w:hAnsi="Times New Roman" w:cs="Times New Roman"/>
          <w:b/>
          <w:sz w:val="24"/>
          <w:szCs w:val="24"/>
        </w:rPr>
      </w:pPr>
      <w:r w:rsidRPr="00631798">
        <w:rPr>
          <w:rFonts w:ascii="Times New Roman" w:hAnsi="Times New Roman" w:cs="Times New Roman"/>
          <w:b/>
          <w:sz w:val="24"/>
          <w:szCs w:val="24"/>
        </w:rPr>
        <w:t>Pavadošā anketa</w:t>
      </w:r>
    </w:p>
    <w:p w14:paraId="4CADE341" w14:textId="77777777" w:rsidR="00F34334" w:rsidRDefault="00631798" w:rsidP="00C25EB5">
      <w:pPr>
        <w:ind w:firstLine="426"/>
        <w:rPr>
          <w:rFonts w:ascii="Times New Roman" w:hAnsi="Times New Roman" w:cs="Times New Roman"/>
          <w:sz w:val="24"/>
          <w:szCs w:val="24"/>
        </w:rPr>
      </w:pPr>
      <w:r>
        <w:rPr>
          <w:rFonts w:ascii="Times New Roman" w:hAnsi="Times New Roman" w:cs="Times New Roman"/>
          <w:sz w:val="24"/>
          <w:szCs w:val="24"/>
        </w:rPr>
        <w:t>Informācija par pieteicēju:</w:t>
      </w:r>
    </w:p>
    <w:tbl>
      <w:tblPr>
        <w:tblStyle w:val="Reatabula"/>
        <w:tblW w:w="0" w:type="auto"/>
        <w:tblInd w:w="30" w:type="dxa"/>
        <w:tblLook w:val="04A0" w:firstRow="1" w:lastRow="0" w:firstColumn="1" w:lastColumn="0" w:noHBand="0" w:noVBand="1"/>
      </w:tblPr>
      <w:tblGrid>
        <w:gridCol w:w="6882"/>
        <w:gridCol w:w="6946"/>
      </w:tblGrid>
      <w:tr w:rsidR="00631798" w14:paraId="037F5341" w14:textId="77777777" w:rsidTr="006D103F">
        <w:tc>
          <w:tcPr>
            <w:tcW w:w="6882" w:type="dxa"/>
          </w:tcPr>
          <w:p w14:paraId="45F411AD" w14:textId="77777777" w:rsidR="00631798" w:rsidRDefault="00631798" w:rsidP="00C25EB5">
            <w:pPr>
              <w:spacing w:after="0" w:line="240" w:lineRule="auto"/>
              <w:ind w:firstLine="426"/>
              <w:rPr>
                <w:rFonts w:ascii="Times New Roman" w:hAnsi="Times New Roman" w:cs="Times New Roman"/>
                <w:sz w:val="24"/>
                <w:szCs w:val="24"/>
              </w:rPr>
            </w:pPr>
            <w:r>
              <w:rPr>
                <w:rFonts w:ascii="Times New Roman" w:hAnsi="Times New Roman" w:cs="Times New Roman"/>
                <w:b/>
                <w:bCs/>
                <w:sz w:val="24"/>
                <w:szCs w:val="24"/>
              </w:rPr>
              <w:t>Individuāls dalībnieks</w:t>
            </w:r>
          </w:p>
        </w:tc>
        <w:tc>
          <w:tcPr>
            <w:tcW w:w="6946" w:type="dxa"/>
          </w:tcPr>
          <w:p w14:paraId="3F56E440" w14:textId="77777777" w:rsidR="00631798" w:rsidRPr="00631798" w:rsidRDefault="00631798" w:rsidP="00C25EB5">
            <w:pPr>
              <w:spacing w:after="0" w:line="240" w:lineRule="auto"/>
              <w:ind w:firstLine="426"/>
              <w:rPr>
                <w:rFonts w:ascii="Times New Roman" w:hAnsi="Times New Roman" w:cs="Times New Roman"/>
                <w:b/>
                <w:sz w:val="24"/>
                <w:szCs w:val="24"/>
              </w:rPr>
            </w:pPr>
            <w:r w:rsidRPr="00631798">
              <w:rPr>
                <w:rFonts w:ascii="Times New Roman" w:hAnsi="Times New Roman" w:cs="Times New Roman"/>
                <w:b/>
                <w:sz w:val="24"/>
                <w:szCs w:val="24"/>
              </w:rPr>
              <w:t>Studija, pulciņš, apvienība</w:t>
            </w:r>
            <w:r>
              <w:rPr>
                <w:rFonts w:ascii="Times New Roman" w:hAnsi="Times New Roman" w:cs="Times New Roman"/>
                <w:b/>
                <w:sz w:val="24"/>
                <w:szCs w:val="24"/>
              </w:rPr>
              <w:t xml:space="preserve"> </w:t>
            </w:r>
          </w:p>
        </w:tc>
      </w:tr>
      <w:tr w:rsidR="00631798" w14:paraId="6B26F84A" w14:textId="77777777" w:rsidTr="006D103F">
        <w:tc>
          <w:tcPr>
            <w:tcW w:w="6882" w:type="dxa"/>
          </w:tcPr>
          <w:p w14:paraId="46A99C96" w14:textId="77777777" w:rsidR="00631798" w:rsidRPr="00631798" w:rsidRDefault="00631798" w:rsidP="00C25EB5">
            <w:pPr>
              <w:spacing w:after="0" w:line="240" w:lineRule="auto"/>
              <w:ind w:firstLine="426"/>
              <w:rPr>
                <w:rFonts w:ascii="Times New Roman" w:hAnsi="Times New Roman" w:cs="Times New Roman"/>
                <w:sz w:val="24"/>
                <w:szCs w:val="24"/>
              </w:rPr>
            </w:pPr>
            <w:r w:rsidRPr="00631798">
              <w:rPr>
                <w:rFonts w:ascii="Times New Roman" w:hAnsi="Times New Roman" w:cs="Times New Roman"/>
                <w:bCs/>
                <w:sz w:val="24"/>
                <w:szCs w:val="24"/>
              </w:rPr>
              <w:t>Vārds,  uzvārds</w:t>
            </w:r>
          </w:p>
        </w:tc>
        <w:tc>
          <w:tcPr>
            <w:tcW w:w="6946" w:type="dxa"/>
          </w:tcPr>
          <w:p w14:paraId="73E8F444" w14:textId="77777777" w:rsidR="00631798" w:rsidRDefault="00631798" w:rsidP="00C25EB5">
            <w:pPr>
              <w:spacing w:after="0" w:line="240" w:lineRule="auto"/>
              <w:ind w:firstLine="426"/>
              <w:rPr>
                <w:rFonts w:ascii="Times New Roman" w:hAnsi="Times New Roman" w:cs="Times New Roman"/>
                <w:bCs/>
                <w:sz w:val="24"/>
                <w:szCs w:val="24"/>
              </w:rPr>
            </w:pPr>
            <w:r w:rsidRPr="00631798">
              <w:rPr>
                <w:rFonts w:ascii="Times New Roman" w:hAnsi="Times New Roman" w:cs="Times New Roman"/>
                <w:bCs/>
                <w:sz w:val="24"/>
                <w:szCs w:val="24"/>
              </w:rPr>
              <w:t>Pārstāvētās organizācijas nosaukums</w:t>
            </w:r>
          </w:p>
          <w:p w14:paraId="4AEFC35F" w14:textId="77777777" w:rsidR="00631798" w:rsidRPr="00631798" w:rsidRDefault="00631798" w:rsidP="00C25EB5">
            <w:pPr>
              <w:spacing w:after="0" w:line="240" w:lineRule="auto"/>
              <w:ind w:firstLine="426"/>
              <w:rPr>
                <w:rFonts w:ascii="Times New Roman" w:hAnsi="Times New Roman" w:cs="Times New Roman"/>
                <w:sz w:val="24"/>
                <w:szCs w:val="24"/>
              </w:rPr>
            </w:pPr>
          </w:p>
        </w:tc>
      </w:tr>
      <w:tr w:rsidR="00631798" w14:paraId="1211EBF7" w14:textId="77777777" w:rsidTr="006D103F">
        <w:tc>
          <w:tcPr>
            <w:tcW w:w="6882" w:type="dxa"/>
          </w:tcPr>
          <w:p w14:paraId="5110147C" w14:textId="77777777" w:rsidR="00631798" w:rsidRDefault="00631798" w:rsidP="00C25EB5">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Telefona nr.</w:t>
            </w:r>
          </w:p>
        </w:tc>
        <w:tc>
          <w:tcPr>
            <w:tcW w:w="6946" w:type="dxa"/>
          </w:tcPr>
          <w:p w14:paraId="70EEBE92" w14:textId="77777777" w:rsidR="00631798" w:rsidRDefault="00631798" w:rsidP="00C25EB5">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Telefona nr.</w:t>
            </w:r>
          </w:p>
        </w:tc>
      </w:tr>
      <w:tr w:rsidR="00631798" w14:paraId="599DC05E" w14:textId="77777777" w:rsidTr="006D103F">
        <w:tc>
          <w:tcPr>
            <w:tcW w:w="6882" w:type="dxa"/>
          </w:tcPr>
          <w:p w14:paraId="54961F32" w14:textId="77777777" w:rsidR="00631798" w:rsidRDefault="00631798" w:rsidP="00C25EB5">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e-pasts</w:t>
            </w:r>
          </w:p>
        </w:tc>
        <w:tc>
          <w:tcPr>
            <w:tcW w:w="6946" w:type="dxa"/>
          </w:tcPr>
          <w:p w14:paraId="1E37B169" w14:textId="77777777" w:rsidR="00631798" w:rsidRDefault="00631798" w:rsidP="00C25EB5">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e-pasts</w:t>
            </w:r>
          </w:p>
        </w:tc>
      </w:tr>
    </w:tbl>
    <w:tbl>
      <w:tblPr>
        <w:tblStyle w:val="Reatabula"/>
        <w:tblpPr w:leftFromText="180" w:rightFromText="180" w:vertAnchor="text" w:horzAnchor="page" w:tblpXSpec="center" w:tblpY="447"/>
        <w:tblOverlap w:val="never"/>
        <w:tblW w:w="13575" w:type="dxa"/>
        <w:tblLayout w:type="fixed"/>
        <w:tblLook w:val="04A0" w:firstRow="1" w:lastRow="0" w:firstColumn="1" w:lastColumn="0" w:noHBand="0" w:noVBand="1"/>
      </w:tblPr>
      <w:tblGrid>
        <w:gridCol w:w="3085"/>
        <w:gridCol w:w="6095"/>
        <w:gridCol w:w="1843"/>
        <w:gridCol w:w="1276"/>
        <w:gridCol w:w="1276"/>
      </w:tblGrid>
      <w:tr w:rsidR="00DA4617" w14:paraId="1224C616" w14:textId="77777777" w:rsidTr="00DA4617">
        <w:tc>
          <w:tcPr>
            <w:tcW w:w="3085" w:type="dxa"/>
            <w:vAlign w:val="center"/>
          </w:tcPr>
          <w:p w14:paraId="13E9AAF8" w14:textId="77777777" w:rsidR="00631798" w:rsidRDefault="00631798" w:rsidP="006D103F">
            <w:pPr>
              <w:spacing w:after="0" w:line="240" w:lineRule="auto"/>
              <w:ind w:firstLine="426"/>
              <w:jc w:val="center"/>
              <w:rPr>
                <w:rFonts w:ascii="Times New Roman" w:hAnsi="Times New Roman" w:cs="Times New Roman"/>
                <w:sz w:val="20"/>
                <w:szCs w:val="20"/>
              </w:rPr>
            </w:pPr>
            <w:r w:rsidRPr="00954643">
              <w:rPr>
                <w:rFonts w:ascii="Times New Roman" w:hAnsi="Times New Roman" w:cs="Times New Roman"/>
                <w:sz w:val="20"/>
                <w:szCs w:val="20"/>
              </w:rPr>
              <w:t>Autora</w:t>
            </w:r>
            <w:r w:rsidR="00DA4617">
              <w:rPr>
                <w:rFonts w:ascii="Times New Roman" w:hAnsi="Times New Roman" w:cs="Times New Roman"/>
                <w:sz w:val="20"/>
                <w:szCs w:val="20"/>
              </w:rPr>
              <w:t xml:space="preserve"> </w:t>
            </w:r>
            <w:r>
              <w:rPr>
                <w:rFonts w:ascii="Times New Roman" w:hAnsi="Times New Roman" w:cs="Times New Roman"/>
                <w:sz w:val="20"/>
                <w:szCs w:val="20"/>
              </w:rPr>
              <w:t>vārds, uzvārds,</w:t>
            </w:r>
            <w:r w:rsidR="009C11AE">
              <w:rPr>
                <w:rFonts w:ascii="Times New Roman" w:hAnsi="Times New Roman" w:cs="Times New Roman"/>
                <w:sz w:val="20"/>
                <w:szCs w:val="20"/>
              </w:rPr>
              <w:t xml:space="preserve"> kontaktinformācija,</w:t>
            </w:r>
          </w:p>
          <w:p w14:paraId="0650B740" w14:textId="77777777" w:rsidR="00631798" w:rsidRDefault="00631798" w:rsidP="006D103F">
            <w:pPr>
              <w:spacing w:after="0" w:line="240" w:lineRule="auto"/>
              <w:ind w:firstLine="426"/>
              <w:jc w:val="center"/>
              <w:rPr>
                <w:rFonts w:ascii="Times New Roman" w:hAnsi="Times New Roman" w:cs="Times New Roman"/>
                <w:sz w:val="20"/>
                <w:szCs w:val="20"/>
              </w:rPr>
            </w:pPr>
            <w:r>
              <w:rPr>
                <w:rFonts w:ascii="Times New Roman" w:hAnsi="Times New Roman" w:cs="Times New Roman"/>
                <w:sz w:val="20"/>
                <w:szCs w:val="20"/>
              </w:rPr>
              <w:t>darba nosaukums,</w:t>
            </w:r>
          </w:p>
          <w:p w14:paraId="6192CCD8" w14:textId="77777777" w:rsidR="00631798" w:rsidRDefault="00631798" w:rsidP="006D103F">
            <w:pPr>
              <w:spacing w:after="0" w:line="240" w:lineRule="auto"/>
              <w:ind w:firstLine="426"/>
              <w:jc w:val="center"/>
              <w:rPr>
                <w:rFonts w:ascii="Times New Roman" w:hAnsi="Times New Roman" w:cs="Times New Roman"/>
                <w:sz w:val="20"/>
                <w:szCs w:val="20"/>
              </w:rPr>
            </w:pPr>
            <w:r w:rsidRPr="009C11AE">
              <w:rPr>
                <w:rFonts w:ascii="Times New Roman" w:hAnsi="Times New Roman" w:cs="Times New Roman"/>
                <w:sz w:val="20"/>
                <w:szCs w:val="20"/>
                <w:highlight w:val="yellow"/>
              </w:rPr>
              <w:t>izstrādājuma nosaukums,</w:t>
            </w:r>
          </w:p>
          <w:p w14:paraId="57C955F4" w14:textId="77777777" w:rsidR="00631798" w:rsidRDefault="00631798" w:rsidP="006D103F">
            <w:pPr>
              <w:spacing w:after="0" w:line="240" w:lineRule="auto"/>
              <w:ind w:firstLine="426"/>
              <w:jc w:val="center"/>
              <w:rPr>
                <w:rFonts w:ascii="Times New Roman" w:hAnsi="Times New Roman" w:cs="Times New Roman"/>
                <w:sz w:val="20"/>
                <w:szCs w:val="20"/>
              </w:rPr>
            </w:pPr>
            <w:r w:rsidRPr="009C11AE">
              <w:rPr>
                <w:rFonts w:ascii="Times New Roman" w:hAnsi="Times New Roman" w:cs="Times New Roman"/>
                <w:sz w:val="20"/>
                <w:szCs w:val="20"/>
                <w:highlight w:val="yellow"/>
              </w:rPr>
              <w:t>cena (ja ir vēlēšanās par to informēt izstāžu apmeklētāju)</w:t>
            </w:r>
          </w:p>
        </w:tc>
        <w:tc>
          <w:tcPr>
            <w:tcW w:w="6095" w:type="dxa"/>
            <w:vAlign w:val="center"/>
          </w:tcPr>
          <w:p w14:paraId="61F36986" w14:textId="77777777" w:rsidR="00631798" w:rsidRDefault="00631798" w:rsidP="00C25EB5">
            <w:pPr>
              <w:spacing w:after="0" w:line="240" w:lineRule="auto"/>
              <w:ind w:firstLine="426"/>
              <w:jc w:val="center"/>
              <w:rPr>
                <w:rFonts w:ascii="Times New Roman" w:hAnsi="Times New Roman" w:cs="Times New Roman"/>
                <w:sz w:val="20"/>
                <w:szCs w:val="20"/>
              </w:rPr>
            </w:pPr>
            <w:r w:rsidRPr="00954643">
              <w:rPr>
                <w:rFonts w:ascii="Times New Roman" w:hAnsi="Times New Roman" w:cs="Times New Roman"/>
                <w:b/>
                <w:sz w:val="20"/>
                <w:szCs w:val="20"/>
              </w:rPr>
              <w:t>Darba foto un īss apraksts</w:t>
            </w:r>
            <w:r>
              <w:rPr>
                <w:rFonts w:ascii="Times New Roman" w:hAnsi="Times New Roman" w:cs="Times New Roman"/>
                <w:sz w:val="20"/>
                <w:szCs w:val="20"/>
              </w:rPr>
              <w:t xml:space="preserve"> (izmērs, materiāls, tehnika, …)</w:t>
            </w:r>
          </w:p>
        </w:tc>
        <w:tc>
          <w:tcPr>
            <w:tcW w:w="1843" w:type="dxa"/>
            <w:vAlign w:val="center"/>
          </w:tcPr>
          <w:p w14:paraId="52242B7F" w14:textId="77777777" w:rsidR="00631798" w:rsidRDefault="005A72F6" w:rsidP="005A72F6">
            <w:pPr>
              <w:spacing w:after="0" w:line="240" w:lineRule="auto"/>
              <w:ind w:firstLine="176"/>
              <w:jc w:val="center"/>
              <w:rPr>
                <w:rFonts w:ascii="Times New Roman" w:hAnsi="Times New Roman" w:cs="Times New Roman"/>
                <w:sz w:val="20"/>
                <w:szCs w:val="20"/>
              </w:rPr>
            </w:pPr>
            <w:r>
              <w:rPr>
                <w:rFonts w:ascii="Times New Roman" w:hAnsi="Times New Roman" w:cs="Times New Roman"/>
                <w:b/>
                <w:sz w:val="20"/>
                <w:szCs w:val="20"/>
              </w:rPr>
              <w:t>Kompensācij</w:t>
            </w:r>
            <w:r w:rsidR="00631798" w:rsidRPr="00954643">
              <w:rPr>
                <w:rFonts w:ascii="Times New Roman" w:hAnsi="Times New Roman" w:cs="Times New Roman"/>
                <w:b/>
                <w:sz w:val="20"/>
                <w:szCs w:val="20"/>
              </w:rPr>
              <w:t>as cena</w:t>
            </w:r>
            <w:r w:rsidR="00631798">
              <w:rPr>
                <w:rFonts w:ascii="Times New Roman" w:hAnsi="Times New Roman" w:cs="Times New Roman"/>
                <w:sz w:val="20"/>
                <w:szCs w:val="20"/>
              </w:rPr>
              <w:t xml:space="preserve">, ja darbs tiek sabojāts organizatoru vainas dēļ. </w:t>
            </w:r>
            <w:r w:rsidR="00631798" w:rsidRPr="00954643">
              <w:rPr>
                <w:rFonts w:ascii="Times New Roman" w:hAnsi="Times New Roman" w:cs="Times New Roman"/>
                <w:sz w:val="16"/>
                <w:szCs w:val="16"/>
              </w:rPr>
              <w:t>(Neatkarīgi no cenas pret jebkuru darbu izturamies ar augstāko atbildību)</w:t>
            </w:r>
          </w:p>
        </w:tc>
        <w:tc>
          <w:tcPr>
            <w:tcW w:w="1276" w:type="dxa"/>
            <w:vAlign w:val="center"/>
          </w:tcPr>
          <w:p w14:paraId="50A57D9A" w14:textId="77777777" w:rsidR="00631798" w:rsidRDefault="00954643" w:rsidP="00C25EB5">
            <w:pPr>
              <w:spacing w:after="0" w:line="240" w:lineRule="auto"/>
              <w:ind w:firstLine="426"/>
              <w:jc w:val="center"/>
              <w:rPr>
                <w:rFonts w:ascii="Times New Roman" w:hAnsi="Times New Roman" w:cs="Times New Roman"/>
                <w:sz w:val="20"/>
                <w:szCs w:val="20"/>
              </w:rPr>
            </w:pPr>
            <w:r>
              <w:rPr>
                <w:rFonts w:ascii="Times New Roman" w:hAnsi="Times New Roman" w:cs="Times New Roman"/>
                <w:sz w:val="20"/>
                <w:szCs w:val="20"/>
              </w:rPr>
              <w:t>Atzīme par pieņemšanu</w:t>
            </w:r>
          </w:p>
        </w:tc>
        <w:tc>
          <w:tcPr>
            <w:tcW w:w="1276" w:type="dxa"/>
            <w:vAlign w:val="center"/>
          </w:tcPr>
          <w:p w14:paraId="77D06E4F" w14:textId="77777777" w:rsidR="00631798" w:rsidRDefault="00954643" w:rsidP="00C25EB5">
            <w:pPr>
              <w:spacing w:after="0" w:line="240" w:lineRule="auto"/>
              <w:ind w:firstLine="426"/>
              <w:jc w:val="center"/>
              <w:rPr>
                <w:rFonts w:ascii="Times New Roman" w:hAnsi="Times New Roman" w:cs="Times New Roman"/>
                <w:sz w:val="20"/>
                <w:szCs w:val="20"/>
              </w:rPr>
            </w:pPr>
            <w:r>
              <w:rPr>
                <w:rFonts w:ascii="Times New Roman" w:hAnsi="Times New Roman" w:cs="Times New Roman"/>
                <w:sz w:val="20"/>
                <w:szCs w:val="20"/>
              </w:rPr>
              <w:t>Atzīme par iepakošanu izstādes noslēgumā</w:t>
            </w:r>
          </w:p>
        </w:tc>
      </w:tr>
      <w:tr w:rsidR="00DA4617" w14:paraId="0DD2B683" w14:textId="77777777" w:rsidTr="00DA4617">
        <w:tc>
          <w:tcPr>
            <w:tcW w:w="3085" w:type="dxa"/>
            <w:vAlign w:val="center"/>
          </w:tcPr>
          <w:p w14:paraId="27CFF75C" w14:textId="77777777" w:rsidR="00631798" w:rsidRDefault="00631798" w:rsidP="00C25EB5">
            <w:pPr>
              <w:spacing w:after="0" w:line="240" w:lineRule="auto"/>
              <w:ind w:firstLine="426"/>
              <w:jc w:val="center"/>
              <w:rPr>
                <w:rFonts w:ascii="Times New Roman" w:hAnsi="Times New Roman" w:cs="Times New Roman"/>
                <w:sz w:val="20"/>
                <w:szCs w:val="20"/>
              </w:rPr>
            </w:pPr>
          </w:p>
        </w:tc>
        <w:tc>
          <w:tcPr>
            <w:tcW w:w="6095" w:type="dxa"/>
            <w:vAlign w:val="center"/>
          </w:tcPr>
          <w:p w14:paraId="70515531" w14:textId="77777777" w:rsidR="00631798" w:rsidRDefault="00631798" w:rsidP="00C25EB5">
            <w:pPr>
              <w:spacing w:after="0" w:line="240" w:lineRule="auto"/>
              <w:ind w:firstLine="426"/>
              <w:jc w:val="center"/>
              <w:rPr>
                <w:rFonts w:ascii="Times New Roman" w:hAnsi="Times New Roman" w:cs="Times New Roman"/>
                <w:sz w:val="20"/>
                <w:szCs w:val="20"/>
              </w:rPr>
            </w:pPr>
          </w:p>
        </w:tc>
        <w:tc>
          <w:tcPr>
            <w:tcW w:w="1843" w:type="dxa"/>
            <w:vAlign w:val="center"/>
          </w:tcPr>
          <w:p w14:paraId="7B3E31A8" w14:textId="77777777" w:rsidR="00631798" w:rsidRDefault="00631798" w:rsidP="00C25EB5">
            <w:pPr>
              <w:spacing w:after="0" w:line="240" w:lineRule="auto"/>
              <w:ind w:firstLine="426"/>
              <w:jc w:val="center"/>
              <w:rPr>
                <w:rFonts w:ascii="Times New Roman" w:hAnsi="Times New Roman" w:cs="Times New Roman"/>
                <w:sz w:val="20"/>
                <w:szCs w:val="20"/>
              </w:rPr>
            </w:pPr>
          </w:p>
        </w:tc>
        <w:tc>
          <w:tcPr>
            <w:tcW w:w="1276" w:type="dxa"/>
            <w:vAlign w:val="center"/>
          </w:tcPr>
          <w:p w14:paraId="1C03F9C9" w14:textId="77777777" w:rsidR="00631798" w:rsidRDefault="00631798" w:rsidP="00C25EB5">
            <w:pPr>
              <w:spacing w:after="0" w:line="240" w:lineRule="auto"/>
              <w:ind w:firstLine="426"/>
              <w:jc w:val="center"/>
              <w:rPr>
                <w:rFonts w:ascii="Times New Roman" w:hAnsi="Times New Roman" w:cs="Times New Roman"/>
                <w:sz w:val="20"/>
                <w:szCs w:val="20"/>
              </w:rPr>
            </w:pPr>
          </w:p>
        </w:tc>
        <w:tc>
          <w:tcPr>
            <w:tcW w:w="1276" w:type="dxa"/>
            <w:vAlign w:val="center"/>
          </w:tcPr>
          <w:p w14:paraId="5F926251" w14:textId="77777777" w:rsidR="00631798" w:rsidRDefault="00631798" w:rsidP="00C25EB5">
            <w:pPr>
              <w:spacing w:after="0" w:line="240" w:lineRule="auto"/>
              <w:ind w:firstLine="426"/>
              <w:jc w:val="center"/>
              <w:rPr>
                <w:rFonts w:ascii="Times New Roman" w:hAnsi="Times New Roman" w:cs="Times New Roman"/>
                <w:sz w:val="20"/>
                <w:szCs w:val="20"/>
              </w:rPr>
            </w:pPr>
          </w:p>
        </w:tc>
      </w:tr>
      <w:tr w:rsidR="00DA4617" w14:paraId="51B2782F" w14:textId="77777777" w:rsidTr="00DA4617">
        <w:tc>
          <w:tcPr>
            <w:tcW w:w="3085" w:type="dxa"/>
            <w:vAlign w:val="center"/>
          </w:tcPr>
          <w:p w14:paraId="67B08772" w14:textId="77777777" w:rsidR="00631798" w:rsidRDefault="00631798" w:rsidP="00C25EB5">
            <w:pPr>
              <w:spacing w:after="0" w:line="240" w:lineRule="auto"/>
              <w:ind w:firstLine="426"/>
              <w:jc w:val="center"/>
              <w:rPr>
                <w:rFonts w:ascii="Times New Roman" w:hAnsi="Times New Roman" w:cs="Times New Roman"/>
                <w:sz w:val="20"/>
                <w:szCs w:val="20"/>
              </w:rPr>
            </w:pPr>
          </w:p>
        </w:tc>
        <w:tc>
          <w:tcPr>
            <w:tcW w:w="6095" w:type="dxa"/>
            <w:vAlign w:val="center"/>
          </w:tcPr>
          <w:p w14:paraId="7A4901AB" w14:textId="77777777" w:rsidR="00631798" w:rsidRDefault="00631798" w:rsidP="00C25EB5">
            <w:pPr>
              <w:spacing w:after="0" w:line="240" w:lineRule="auto"/>
              <w:ind w:firstLine="426"/>
              <w:jc w:val="center"/>
              <w:rPr>
                <w:rFonts w:ascii="Times New Roman" w:hAnsi="Times New Roman" w:cs="Times New Roman"/>
                <w:sz w:val="20"/>
                <w:szCs w:val="20"/>
              </w:rPr>
            </w:pPr>
          </w:p>
        </w:tc>
        <w:tc>
          <w:tcPr>
            <w:tcW w:w="1843" w:type="dxa"/>
            <w:vAlign w:val="center"/>
          </w:tcPr>
          <w:p w14:paraId="5DD1F47B" w14:textId="77777777" w:rsidR="00631798" w:rsidRDefault="00631798" w:rsidP="00C25EB5">
            <w:pPr>
              <w:spacing w:after="0" w:line="240" w:lineRule="auto"/>
              <w:ind w:firstLine="426"/>
              <w:jc w:val="center"/>
              <w:rPr>
                <w:rFonts w:ascii="Times New Roman" w:hAnsi="Times New Roman" w:cs="Times New Roman"/>
                <w:sz w:val="20"/>
                <w:szCs w:val="20"/>
              </w:rPr>
            </w:pPr>
          </w:p>
        </w:tc>
        <w:tc>
          <w:tcPr>
            <w:tcW w:w="1276" w:type="dxa"/>
            <w:vAlign w:val="center"/>
          </w:tcPr>
          <w:p w14:paraId="5A9CFA29" w14:textId="77777777" w:rsidR="00631798" w:rsidRDefault="00631798" w:rsidP="00C25EB5">
            <w:pPr>
              <w:spacing w:after="0" w:line="240" w:lineRule="auto"/>
              <w:ind w:firstLine="426"/>
              <w:jc w:val="center"/>
              <w:rPr>
                <w:rFonts w:ascii="Times New Roman" w:hAnsi="Times New Roman" w:cs="Times New Roman"/>
                <w:sz w:val="20"/>
                <w:szCs w:val="20"/>
              </w:rPr>
            </w:pPr>
          </w:p>
        </w:tc>
        <w:tc>
          <w:tcPr>
            <w:tcW w:w="1276" w:type="dxa"/>
            <w:vAlign w:val="center"/>
          </w:tcPr>
          <w:p w14:paraId="5335CAD0" w14:textId="77777777" w:rsidR="00631798" w:rsidRDefault="00631798" w:rsidP="00C25EB5">
            <w:pPr>
              <w:spacing w:after="0" w:line="240" w:lineRule="auto"/>
              <w:ind w:firstLine="426"/>
              <w:jc w:val="center"/>
              <w:rPr>
                <w:rFonts w:ascii="Times New Roman" w:hAnsi="Times New Roman" w:cs="Times New Roman"/>
                <w:sz w:val="20"/>
                <w:szCs w:val="20"/>
              </w:rPr>
            </w:pPr>
          </w:p>
        </w:tc>
      </w:tr>
    </w:tbl>
    <w:p w14:paraId="46B98F1F" w14:textId="77777777" w:rsidR="00F34334" w:rsidRDefault="00F34334" w:rsidP="00C25EB5">
      <w:pPr>
        <w:ind w:firstLine="426"/>
        <w:jc w:val="both"/>
        <w:rPr>
          <w:rFonts w:ascii="Times New Roman" w:hAnsi="Times New Roman" w:cs="Times New Roman"/>
          <w:sz w:val="20"/>
          <w:szCs w:val="20"/>
        </w:rPr>
      </w:pPr>
    </w:p>
    <w:p w14:paraId="57B46F41" w14:textId="77777777" w:rsidR="00F34334" w:rsidRDefault="00F34334" w:rsidP="00C25EB5">
      <w:pPr>
        <w:spacing w:after="0" w:line="240" w:lineRule="auto"/>
        <w:ind w:firstLine="426"/>
        <w:jc w:val="both"/>
        <w:rPr>
          <w:rFonts w:ascii="Times New Roman" w:hAnsi="Times New Roman" w:cs="Times New Roman"/>
          <w:i/>
          <w:sz w:val="20"/>
          <w:szCs w:val="20"/>
        </w:rPr>
      </w:pPr>
    </w:p>
    <w:p w14:paraId="401CE608" w14:textId="77777777" w:rsidR="00F34334" w:rsidRDefault="00F34334" w:rsidP="00C25EB5">
      <w:pPr>
        <w:spacing w:after="0" w:line="240" w:lineRule="auto"/>
        <w:ind w:firstLine="426"/>
        <w:jc w:val="both"/>
        <w:rPr>
          <w:rFonts w:ascii="Times New Roman" w:hAnsi="Times New Roman" w:cs="Times New Roman"/>
          <w:i/>
          <w:sz w:val="20"/>
          <w:szCs w:val="20"/>
        </w:rPr>
      </w:pPr>
    </w:p>
    <w:p w14:paraId="2FB19D72" w14:textId="77777777" w:rsidR="00F34334" w:rsidRDefault="00CC47C7" w:rsidP="00C25EB5">
      <w:pPr>
        <w:spacing w:after="0" w:line="240" w:lineRule="auto"/>
        <w:ind w:firstLine="426"/>
        <w:jc w:val="both"/>
        <w:rPr>
          <w:rFonts w:ascii="Times New Roman" w:hAnsi="Times New Roman" w:cs="Times New Roman"/>
          <w:sz w:val="20"/>
          <w:szCs w:val="20"/>
        </w:rPr>
      </w:pPr>
      <w:r>
        <w:rPr>
          <w:rFonts w:ascii="Times New Roman" w:hAnsi="Times New Roman" w:cs="Times New Roman"/>
          <w:i/>
          <w:sz w:val="20"/>
          <w:szCs w:val="20"/>
        </w:rPr>
        <w:t>Pasākuma organizators ir Smiltenes novada Tautas lietišķās mākslas studijas “Smiltene”. Organizators var izdarīt foto un video uzņēmumus pasākuma norises vietā vai tuvākajā apkārtnē (tostarp pie ieejas). Ja Jūs ierodaties pasākuma vietā, Jūs apzināties, ka Jūsu attēls var tikt uzņemts un apstrādāts turpmākajiem publicitātes mērķiem. Iesniedzot darbus izstādei un apmeklējot pasākumus, kas saistīti ar izstādes organizēšanu, izstādes dalībnieks piekrīt, ka izstādes un tās atklāšanas pasākuma laikā var tikt veikta fotografēšana un/vai filmēšana, lai informētu sabiedrību par pasākuma norisi. Fotogrāfijas un audiovizuālais materiāls var tikt publiskots nekomerciālām vajadzībām. Pieteikums izstādei apliecina, ka jūs piekrītat minētajiem noteikumiem un nosacījumiem.</w:t>
      </w:r>
      <w:r>
        <w:rPr>
          <w:rFonts w:ascii="Times New Roman" w:hAnsi="Times New Roman" w:cs="Times New Roman"/>
          <w:b/>
          <w:i/>
          <w:sz w:val="20"/>
          <w:szCs w:val="20"/>
        </w:rPr>
        <w:t xml:space="preserve"> </w:t>
      </w:r>
      <w:r>
        <w:rPr>
          <w:rFonts w:ascii="Times New Roman" w:hAnsi="Times New Roman" w:cs="Times New Roman"/>
          <w:i/>
          <w:sz w:val="20"/>
          <w:szCs w:val="20"/>
        </w:rPr>
        <w:t xml:space="preserve">Vairāk par datu aizsardzību varat lasīt šeit: </w:t>
      </w:r>
      <w:hyperlink r:id="rId17" w:history="1">
        <w:r>
          <w:rPr>
            <w:rStyle w:val="Hipersaite"/>
            <w:rFonts w:ascii="Times New Roman" w:hAnsi="Times New Roman" w:cs="Times New Roman"/>
            <w:i/>
            <w:sz w:val="20"/>
            <w:szCs w:val="20"/>
          </w:rPr>
          <w:t>https://smiltenesnovads.lv</w:t>
        </w:r>
      </w:hyperlink>
      <w:r>
        <w:rPr>
          <w:rFonts w:ascii="Times New Roman" w:hAnsi="Times New Roman" w:cs="Times New Roman"/>
          <w:i/>
          <w:sz w:val="20"/>
          <w:szCs w:val="20"/>
        </w:rPr>
        <w:t xml:space="preserve"> </w:t>
      </w:r>
    </w:p>
    <w:sectPr w:rsidR="00F34334" w:rsidSect="00DD424C">
      <w:pgSz w:w="16838" w:h="11906" w:orient="landscape"/>
      <w:pgMar w:top="1558" w:right="1440" w:bottom="15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5984B" w14:textId="77777777" w:rsidR="00E77B97" w:rsidRDefault="00E77B97">
      <w:pPr>
        <w:spacing w:line="240" w:lineRule="auto"/>
      </w:pPr>
      <w:r>
        <w:separator/>
      </w:r>
    </w:p>
  </w:endnote>
  <w:endnote w:type="continuationSeparator" w:id="0">
    <w:p w14:paraId="73D87BB6" w14:textId="77777777" w:rsidR="00E77B97" w:rsidRDefault="00E77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54E35" w14:textId="77777777" w:rsidR="00F34334" w:rsidRDefault="00CC47C7">
    <w:pPr>
      <w:pStyle w:val="Kjene"/>
    </w:pPr>
    <w:r>
      <w:rPr>
        <w:rFonts w:ascii="Times New Roman" w:hAnsi="Times New Roman"/>
        <w:noProof/>
        <w:color w:val="000000"/>
        <w:lang w:eastAsia="lv-LV"/>
      </w:rPr>
      <w:drawing>
        <wp:inline distT="0" distB="0" distL="114300" distR="114300" wp14:anchorId="6D997A16" wp14:editId="33ED8E50">
          <wp:extent cx="1733550" cy="480060"/>
          <wp:effectExtent l="0" t="0" r="3810" b="7620"/>
          <wp:docPr id="13" name="Picture 4" descr="logo_smilt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logo_smiltene"/>
                  <pic:cNvPicPr>
                    <a:picLocks noChangeAspect="1"/>
                  </pic:cNvPicPr>
                </pic:nvPicPr>
                <pic:blipFill>
                  <a:blip r:embed="rId1"/>
                  <a:stretch>
                    <a:fillRect/>
                  </a:stretch>
                </pic:blipFill>
                <pic:spPr>
                  <a:xfrm>
                    <a:off x="0" y="0"/>
                    <a:ext cx="1733550" cy="480060"/>
                  </a:xfrm>
                  <a:prstGeom prst="rect">
                    <a:avLst/>
                  </a:prstGeom>
                </pic:spPr>
              </pic:pic>
            </a:graphicData>
          </a:graphic>
        </wp:inline>
      </w:drawing>
    </w:r>
    <w:r>
      <w:rPr>
        <w:noProof/>
        <w:lang w:eastAsia="lv-LV"/>
      </w:rPr>
      <mc:AlternateContent>
        <mc:Choice Requires="wps">
          <w:drawing>
            <wp:anchor distT="0" distB="0" distL="114300" distR="114300" simplePos="0" relativeHeight="251659264" behindDoc="0" locked="0" layoutInCell="1" allowOverlap="1" wp14:anchorId="3B795154" wp14:editId="3831DB2F">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2617B" w14:textId="77777777" w:rsidR="00F34334" w:rsidRDefault="00CC47C7">
                          <w:pPr>
                            <w:pStyle w:val="Kjene"/>
                          </w:pPr>
                          <w:r>
                            <w:fldChar w:fldCharType="begin"/>
                          </w:r>
                          <w:r>
                            <w:instrText xml:space="preserve"> PAGE  \* MERGEFORMAT </w:instrText>
                          </w:r>
                          <w:r>
                            <w:fldChar w:fldCharType="separate"/>
                          </w:r>
                          <w:r w:rsidR="00F61C68">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14:paraId="6BB2617B" w14:textId="77777777" w:rsidR="00F34334" w:rsidRDefault="00CC47C7">
                    <w:pPr>
                      <w:pStyle w:val="Kjene"/>
                    </w:pPr>
                    <w:r>
                      <w:fldChar w:fldCharType="begin"/>
                    </w:r>
                    <w:r>
                      <w:instrText xml:space="preserve"> PAGE  \* MERGEFORMAT </w:instrText>
                    </w:r>
                    <w:r>
                      <w:fldChar w:fldCharType="separate"/>
                    </w:r>
                    <w:r w:rsidR="00F61C68">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8D2B3" w14:textId="77777777" w:rsidR="00E77B97" w:rsidRDefault="00E77B97">
      <w:pPr>
        <w:spacing w:after="0"/>
      </w:pPr>
      <w:r>
        <w:separator/>
      </w:r>
    </w:p>
  </w:footnote>
  <w:footnote w:type="continuationSeparator" w:id="0">
    <w:p w14:paraId="680934FB" w14:textId="77777777" w:rsidR="00E77B97" w:rsidRDefault="00E77B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5D74E" w14:textId="77777777" w:rsidR="00F34334" w:rsidRDefault="00CC47C7">
    <w:pPr>
      <w:pStyle w:val="Galvene"/>
      <w:jc w:val="center"/>
    </w:pPr>
    <w:r>
      <w:rPr>
        <w:noProof/>
        <w:lang w:eastAsia="lv-LV"/>
      </w:rPr>
      <w:drawing>
        <wp:inline distT="0" distB="0" distL="114300" distR="114300" wp14:anchorId="312E53AC" wp14:editId="594CAD19">
          <wp:extent cx="939800" cy="939800"/>
          <wp:effectExtent l="0" t="0" r="0" b="5080"/>
          <wp:docPr id="12" name="Picture 5" descr="14064270_1771230976481674_5719452546475952498_n-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14064270_1771230976481674_5719452546475952498_n-removebg-preview"/>
                  <pic:cNvPicPr>
                    <a:picLocks noChangeAspect="1"/>
                  </pic:cNvPicPr>
                </pic:nvPicPr>
                <pic:blipFill>
                  <a:blip r:embed="rId1"/>
                  <a:stretch>
                    <a:fillRect/>
                  </a:stretch>
                </pic:blipFill>
                <pic:spPr>
                  <a:xfrm>
                    <a:off x="0" y="0"/>
                    <a:ext cx="939800" cy="939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D7A5D"/>
    <w:multiLevelType w:val="hybridMultilevel"/>
    <w:tmpl w:val="3350E2A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nsid w:val="51C36943"/>
    <w:multiLevelType w:val="hybridMultilevel"/>
    <w:tmpl w:val="F56E01D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
    <w:nsid w:val="6CE31E24"/>
    <w:multiLevelType w:val="multilevel"/>
    <w:tmpl w:val="6CE31E2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i w:val="0"/>
        <w:color w:val="000000"/>
      </w:rPr>
    </w:lvl>
    <w:lvl w:ilvl="2">
      <w:start w:val="1"/>
      <w:numFmt w:val="decimal"/>
      <w:lvlText w:val="%1.%2.%3"/>
      <w:lvlJc w:val="left"/>
      <w:pPr>
        <w:ind w:left="2160" w:hanging="360"/>
      </w:pPr>
      <w:rPr>
        <w:rFonts w:ascii="Times New Roman" w:hAnsi="Times New Roman" w:cs="Times New Roman" w:hint="default"/>
        <w:color w:val="000000"/>
      </w:rPr>
    </w:lvl>
    <w:lvl w:ilvl="3">
      <w:start w:val="1"/>
      <w:numFmt w:val="decimal"/>
      <w:lvlText w:val="%1.%2.%3.%4"/>
      <w:lvlJc w:val="left"/>
      <w:pPr>
        <w:ind w:left="2880" w:hanging="360"/>
      </w:pPr>
      <w:rPr>
        <w:rFonts w:ascii="Times New Roman" w:hAnsi="Times New Roman" w:cs="Times New Roman" w:hint="default"/>
        <w:color w:val="000000"/>
      </w:rPr>
    </w:lvl>
    <w:lvl w:ilvl="4">
      <w:start w:val="1"/>
      <w:numFmt w:val="decimal"/>
      <w:lvlText w:val="%1.%2.%3.%4.%5"/>
      <w:lvlJc w:val="left"/>
      <w:pPr>
        <w:ind w:left="3600" w:hanging="360"/>
      </w:pPr>
      <w:rPr>
        <w:rFonts w:ascii="Times New Roman" w:hAnsi="Times New Roman" w:cs="Times New Roman" w:hint="default"/>
        <w:color w:val="000000"/>
      </w:rPr>
    </w:lvl>
    <w:lvl w:ilvl="5">
      <w:start w:val="1"/>
      <w:numFmt w:val="decimal"/>
      <w:lvlText w:val="%1.%2.%3.%4.%5.%6"/>
      <w:lvlJc w:val="left"/>
      <w:pPr>
        <w:ind w:left="4320" w:hanging="360"/>
      </w:pPr>
      <w:rPr>
        <w:rFonts w:ascii="Times New Roman" w:hAnsi="Times New Roman" w:cs="Times New Roman" w:hint="default"/>
        <w:color w:val="000000"/>
      </w:rPr>
    </w:lvl>
    <w:lvl w:ilvl="6">
      <w:start w:val="1"/>
      <w:numFmt w:val="decimal"/>
      <w:lvlText w:val="%1.%2.%3.%4.%5.%6.%7"/>
      <w:lvlJc w:val="left"/>
      <w:pPr>
        <w:ind w:left="5040" w:hanging="360"/>
      </w:pPr>
      <w:rPr>
        <w:rFonts w:ascii="Times New Roman" w:hAnsi="Times New Roman" w:cs="Times New Roman" w:hint="default"/>
        <w:color w:val="000000"/>
      </w:rPr>
    </w:lvl>
    <w:lvl w:ilvl="7">
      <w:start w:val="1"/>
      <w:numFmt w:val="decimal"/>
      <w:lvlText w:val="%1.%2.%3.%4.%5.%6.%7.%8"/>
      <w:lvlJc w:val="left"/>
      <w:pPr>
        <w:ind w:left="5760" w:hanging="360"/>
      </w:pPr>
      <w:rPr>
        <w:rFonts w:ascii="Times New Roman" w:hAnsi="Times New Roman" w:cs="Times New Roman" w:hint="default"/>
        <w:color w:val="000000"/>
      </w:rPr>
    </w:lvl>
    <w:lvl w:ilvl="8">
      <w:start w:val="1"/>
      <w:numFmt w:val="decimal"/>
      <w:lvlText w:val="%1.%2.%3.%4.%5.%6.%7.%8.%9"/>
      <w:lvlJc w:val="left"/>
      <w:pPr>
        <w:ind w:left="6480" w:hanging="360"/>
      </w:pPr>
      <w:rPr>
        <w:rFonts w:ascii="Times New Roman" w:hAnsi="Times New Roman" w:cs="Times New Roman" w:hint="default"/>
        <w:color w:val="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15"/>
    <w:rsid w:val="00001056"/>
    <w:rsid w:val="00014240"/>
    <w:rsid w:val="00026162"/>
    <w:rsid w:val="0004030C"/>
    <w:rsid w:val="0007354A"/>
    <w:rsid w:val="00135B31"/>
    <w:rsid w:val="00140F3F"/>
    <w:rsid w:val="001915EF"/>
    <w:rsid w:val="001B0716"/>
    <w:rsid w:val="001B5328"/>
    <w:rsid w:val="001B551E"/>
    <w:rsid w:val="001D104C"/>
    <w:rsid w:val="002026AB"/>
    <w:rsid w:val="0023746A"/>
    <w:rsid w:val="00295854"/>
    <w:rsid w:val="002A0198"/>
    <w:rsid w:val="002A192D"/>
    <w:rsid w:val="002B3EA2"/>
    <w:rsid w:val="002D4648"/>
    <w:rsid w:val="002F378E"/>
    <w:rsid w:val="0031072C"/>
    <w:rsid w:val="00315F16"/>
    <w:rsid w:val="003305CC"/>
    <w:rsid w:val="003362B3"/>
    <w:rsid w:val="003557A3"/>
    <w:rsid w:val="003919E6"/>
    <w:rsid w:val="003949C7"/>
    <w:rsid w:val="003A3A40"/>
    <w:rsid w:val="003E31D8"/>
    <w:rsid w:val="00447AB7"/>
    <w:rsid w:val="00453B6E"/>
    <w:rsid w:val="00465F31"/>
    <w:rsid w:val="00467EFC"/>
    <w:rsid w:val="004A782C"/>
    <w:rsid w:val="005117EF"/>
    <w:rsid w:val="00515F44"/>
    <w:rsid w:val="00531E91"/>
    <w:rsid w:val="00537E7E"/>
    <w:rsid w:val="00540DCB"/>
    <w:rsid w:val="00551B38"/>
    <w:rsid w:val="00583215"/>
    <w:rsid w:val="005A72F6"/>
    <w:rsid w:val="00600AE5"/>
    <w:rsid w:val="00631798"/>
    <w:rsid w:val="00633323"/>
    <w:rsid w:val="006363A6"/>
    <w:rsid w:val="00653096"/>
    <w:rsid w:val="00653E94"/>
    <w:rsid w:val="00655C1F"/>
    <w:rsid w:val="00694DC3"/>
    <w:rsid w:val="006A0FB4"/>
    <w:rsid w:val="006D103F"/>
    <w:rsid w:val="007165F6"/>
    <w:rsid w:val="0072375F"/>
    <w:rsid w:val="0074556A"/>
    <w:rsid w:val="0074726E"/>
    <w:rsid w:val="00783D36"/>
    <w:rsid w:val="00791852"/>
    <w:rsid w:val="008135E4"/>
    <w:rsid w:val="0082173C"/>
    <w:rsid w:val="008A42C4"/>
    <w:rsid w:val="008D7E67"/>
    <w:rsid w:val="00936A72"/>
    <w:rsid w:val="00945B9E"/>
    <w:rsid w:val="00954643"/>
    <w:rsid w:val="009617A4"/>
    <w:rsid w:val="00971152"/>
    <w:rsid w:val="00972A22"/>
    <w:rsid w:val="009911EB"/>
    <w:rsid w:val="009925DB"/>
    <w:rsid w:val="009C11AE"/>
    <w:rsid w:val="009C26C4"/>
    <w:rsid w:val="009D2A3B"/>
    <w:rsid w:val="00A37CF9"/>
    <w:rsid w:val="00A41882"/>
    <w:rsid w:val="00A4680F"/>
    <w:rsid w:val="00A8152E"/>
    <w:rsid w:val="00A90BFE"/>
    <w:rsid w:val="00AC3215"/>
    <w:rsid w:val="00AE325F"/>
    <w:rsid w:val="00B10989"/>
    <w:rsid w:val="00B115E4"/>
    <w:rsid w:val="00B14562"/>
    <w:rsid w:val="00B24B2F"/>
    <w:rsid w:val="00B578C6"/>
    <w:rsid w:val="00B64718"/>
    <w:rsid w:val="00BD1AA7"/>
    <w:rsid w:val="00BE78C2"/>
    <w:rsid w:val="00BF64C6"/>
    <w:rsid w:val="00C10A3B"/>
    <w:rsid w:val="00C25EB5"/>
    <w:rsid w:val="00C614EC"/>
    <w:rsid w:val="00CC47C7"/>
    <w:rsid w:val="00CD6CBC"/>
    <w:rsid w:val="00CE0EDE"/>
    <w:rsid w:val="00D54982"/>
    <w:rsid w:val="00D6144D"/>
    <w:rsid w:val="00D82503"/>
    <w:rsid w:val="00D83BC9"/>
    <w:rsid w:val="00DA4617"/>
    <w:rsid w:val="00DA5292"/>
    <w:rsid w:val="00DC1350"/>
    <w:rsid w:val="00DD424C"/>
    <w:rsid w:val="00DD6929"/>
    <w:rsid w:val="00E053DC"/>
    <w:rsid w:val="00E0790A"/>
    <w:rsid w:val="00E26029"/>
    <w:rsid w:val="00E77B97"/>
    <w:rsid w:val="00E840F0"/>
    <w:rsid w:val="00E86103"/>
    <w:rsid w:val="00EA70AC"/>
    <w:rsid w:val="00EC5070"/>
    <w:rsid w:val="00ED4E67"/>
    <w:rsid w:val="00ED62FA"/>
    <w:rsid w:val="00F0603C"/>
    <w:rsid w:val="00F12CE8"/>
    <w:rsid w:val="00F32CCB"/>
    <w:rsid w:val="00F34334"/>
    <w:rsid w:val="00F61C68"/>
    <w:rsid w:val="00F80FC9"/>
    <w:rsid w:val="00F87B32"/>
    <w:rsid w:val="00F91C19"/>
    <w:rsid w:val="00FB721C"/>
    <w:rsid w:val="00FE2929"/>
    <w:rsid w:val="00FE76F2"/>
    <w:rsid w:val="00FF2F02"/>
    <w:rsid w:val="0F6000AF"/>
    <w:rsid w:val="15DD1537"/>
    <w:rsid w:val="230705AD"/>
    <w:rsid w:val="256751C5"/>
    <w:rsid w:val="29CB457F"/>
    <w:rsid w:val="2DF71CB1"/>
    <w:rsid w:val="36922C7D"/>
    <w:rsid w:val="3F2F40C5"/>
    <w:rsid w:val="5941565F"/>
    <w:rsid w:val="6A023843"/>
    <w:rsid w:val="74D078D3"/>
    <w:rsid w:val="78446A2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pacing w:after="160" w:line="259" w:lineRule="auto"/>
    </w:pPr>
    <w:rPr>
      <w:rFonts w:asciiTheme="minorHAnsi" w:eastAsiaTheme="minorHAnsi" w:hAnsiTheme="minorHAnsi" w:cstheme="minorBidi"/>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mantotahipersaite">
    <w:name w:val="FollowedHyperlink"/>
    <w:basedOn w:val="Noklusjumarindkopasfonts"/>
    <w:uiPriority w:val="99"/>
    <w:semiHidden/>
    <w:unhideWhenUsed/>
    <w:rPr>
      <w:color w:val="800080"/>
      <w:u w:val="single"/>
    </w:rPr>
  </w:style>
  <w:style w:type="paragraph" w:styleId="Kjene">
    <w:name w:val="footer"/>
    <w:basedOn w:val="Parasts"/>
    <w:uiPriority w:val="99"/>
    <w:unhideWhenUsed/>
    <w:qFormat/>
    <w:pPr>
      <w:tabs>
        <w:tab w:val="center" w:pos="4153"/>
        <w:tab w:val="right" w:pos="8306"/>
      </w:tabs>
      <w:spacing w:after="0" w:line="240" w:lineRule="auto"/>
    </w:pPr>
  </w:style>
  <w:style w:type="paragraph" w:styleId="Galvene">
    <w:name w:val="header"/>
    <w:basedOn w:val="Parasts"/>
    <w:uiPriority w:val="99"/>
    <w:unhideWhenUsed/>
    <w:qFormat/>
    <w:pPr>
      <w:tabs>
        <w:tab w:val="center" w:pos="4153"/>
        <w:tab w:val="right" w:pos="8306"/>
      </w:tabs>
      <w:spacing w:after="0" w:line="240" w:lineRule="auto"/>
    </w:pPr>
  </w:style>
  <w:style w:type="character" w:styleId="Hipersaite">
    <w:name w:val="Hyperlink"/>
    <w:basedOn w:val="Noklusjumarindkopasfonts"/>
    <w:uiPriority w:val="99"/>
    <w:unhideWhenUsed/>
    <w:qFormat/>
    <w:rPr>
      <w:color w:val="0000FF"/>
      <w:u w:val="single"/>
    </w:rPr>
  </w:style>
  <w:style w:type="table" w:styleId="Reatabula">
    <w:name w:val="Table Grid"/>
    <w:basedOn w:val="Parastatabul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pPr>
      <w:suppressAutoHyphens/>
      <w:spacing w:before="100" w:beforeAutospacing="1" w:after="100" w:afterAutospacing="1" w:line="273" w:lineRule="auto"/>
    </w:pPr>
    <w:rPr>
      <w:rFonts w:ascii="Calibri" w:eastAsia="Times New Roman" w:hAnsi="Calibri"/>
      <w:sz w:val="24"/>
      <w:szCs w:val="24"/>
    </w:rPr>
  </w:style>
  <w:style w:type="paragraph" w:customStyle="1" w:styleId="Sarakstarindkopa1">
    <w:name w:val="Saraksta rindkopa1"/>
    <w:basedOn w:val="Parasts"/>
    <w:qFormat/>
    <w:pPr>
      <w:suppressAutoHyphens/>
      <w:spacing w:before="100" w:beforeAutospacing="1" w:after="100" w:afterAutospacing="1" w:line="273" w:lineRule="auto"/>
      <w:contextualSpacing/>
    </w:pPr>
    <w:rPr>
      <w:rFonts w:ascii="Calibri" w:eastAsia="Times New Roman" w:hAnsi="Calibri" w:cs="Times New Roman"/>
      <w:sz w:val="24"/>
      <w:szCs w:val="24"/>
      <w:lang w:eastAsia="lv-LV"/>
    </w:rPr>
  </w:style>
  <w:style w:type="character" w:customStyle="1" w:styleId="15">
    <w:name w:val="15"/>
    <w:basedOn w:val="Noklusjumarindkopasfonts"/>
    <w:qFormat/>
    <w:rPr>
      <w:rFonts w:ascii="Calibri" w:hAnsi="Calibri" w:cs="Calibri" w:hint="default"/>
      <w:color w:val="0563C1"/>
      <w:u w:val="single"/>
    </w:rPr>
  </w:style>
  <w:style w:type="character" w:customStyle="1" w:styleId="16">
    <w:name w:val="16"/>
    <w:basedOn w:val="Noklusjumarindkopasfonts"/>
    <w:qFormat/>
    <w:rPr>
      <w:rFonts w:ascii="Calibri" w:hAnsi="Calibri" w:cs="Calibri" w:hint="default"/>
      <w:color w:val="0000FF"/>
      <w:u w:val="single"/>
    </w:rPr>
  </w:style>
  <w:style w:type="paragraph" w:customStyle="1" w:styleId="Parasts1">
    <w:name w:val="Parasts1"/>
    <w:qFormat/>
    <w:pPr>
      <w:suppressAutoHyphens/>
      <w:spacing w:before="100" w:beforeAutospacing="1" w:after="100" w:afterAutospacing="1" w:line="271" w:lineRule="auto"/>
    </w:pPr>
    <w:rPr>
      <w:rFonts w:ascii="Calibri" w:eastAsia="Times New Roman" w:hAnsi="Calibri"/>
      <w:sz w:val="24"/>
      <w:szCs w:val="24"/>
    </w:rPr>
  </w:style>
  <w:style w:type="paragraph" w:customStyle="1" w:styleId="Sarakstarindkopa11">
    <w:name w:val="Saraksta rindkopa11"/>
    <w:basedOn w:val="Parasts"/>
    <w:qFormat/>
    <w:pPr>
      <w:suppressAutoHyphens/>
      <w:spacing w:before="100" w:beforeAutospacing="1" w:after="100" w:afterAutospacing="1" w:line="271" w:lineRule="auto"/>
      <w:contextualSpacing/>
    </w:pPr>
    <w:rPr>
      <w:rFonts w:ascii="Calibri" w:eastAsia="Times New Roman" w:hAnsi="Calibri" w:cs="Times New Roman"/>
      <w:sz w:val="24"/>
      <w:szCs w:val="24"/>
      <w:lang w:eastAsia="lv-LV"/>
    </w:rPr>
  </w:style>
  <w:style w:type="character" w:customStyle="1" w:styleId="Neatrisintapieminana1">
    <w:name w:val="Neatrisināta pieminēšana1"/>
    <w:basedOn w:val="Noklusjumarindkopasfonts"/>
    <w:uiPriority w:val="99"/>
    <w:semiHidden/>
    <w:unhideWhenUsed/>
    <w:qFormat/>
    <w:rPr>
      <w:color w:val="605E5C"/>
      <w:shd w:val="clear" w:color="auto" w:fill="E1DFDD"/>
    </w:rPr>
  </w:style>
  <w:style w:type="paragraph" w:styleId="Balonteksts">
    <w:name w:val="Balloon Text"/>
    <w:basedOn w:val="Parasts"/>
    <w:link w:val="BalontekstsRakstz"/>
    <w:uiPriority w:val="99"/>
    <w:semiHidden/>
    <w:unhideWhenUsed/>
    <w:rsid w:val="002B3EA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B3EA2"/>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pPr>
      <w:spacing w:after="160" w:line="259" w:lineRule="auto"/>
    </w:pPr>
    <w:rPr>
      <w:rFonts w:asciiTheme="minorHAnsi" w:eastAsiaTheme="minorHAnsi" w:hAnsiTheme="minorHAnsi" w:cstheme="minorBidi"/>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mantotahipersaite">
    <w:name w:val="FollowedHyperlink"/>
    <w:basedOn w:val="Noklusjumarindkopasfonts"/>
    <w:uiPriority w:val="99"/>
    <w:semiHidden/>
    <w:unhideWhenUsed/>
    <w:rPr>
      <w:color w:val="800080"/>
      <w:u w:val="single"/>
    </w:rPr>
  </w:style>
  <w:style w:type="paragraph" w:styleId="Kjene">
    <w:name w:val="footer"/>
    <w:basedOn w:val="Parasts"/>
    <w:uiPriority w:val="99"/>
    <w:unhideWhenUsed/>
    <w:qFormat/>
    <w:pPr>
      <w:tabs>
        <w:tab w:val="center" w:pos="4153"/>
        <w:tab w:val="right" w:pos="8306"/>
      </w:tabs>
      <w:spacing w:after="0" w:line="240" w:lineRule="auto"/>
    </w:pPr>
  </w:style>
  <w:style w:type="paragraph" w:styleId="Galvene">
    <w:name w:val="header"/>
    <w:basedOn w:val="Parasts"/>
    <w:uiPriority w:val="99"/>
    <w:unhideWhenUsed/>
    <w:qFormat/>
    <w:pPr>
      <w:tabs>
        <w:tab w:val="center" w:pos="4153"/>
        <w:tab w:val="right" w:pos="8306"/>
      </w:tabs>
      <w:spacing w:after="0" w:line="240" w:lineRule="auto"/>
    </w:pPr>
  </w:style>
  <w:style w:type="character" w:styleId="Hipersaite">
    <w:name w:val="Hyperlink"/>
    <w:basedOn w:val="Noklusjumarindkopasfonts"/>
    <w:uiPriority w:val="99"/>
    <w:unhideWhenUsed/>
    <w:qFormat/>
    <w:rPr>
      <w:color w:val="0000FF"/>
      <w:u w:val="single"/>
    </w:rPr>
  </w:style>
  <w:style w:type="table" w:styleId="Reatabula">
    <w:name w:val="Table Grid"/>
    <w:basedOn w:val="Parastatabul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pPr>
      <w:suppressAutoHyphens/>
      <w:spacing w:before="100" w:beforeAutospacing="1" w:after="100" w:afterAutospacing="1" w:line="273" w:lineRule="auto"/>
    </w:pPr>
    <w:rPr>
      <w:rFonts w:ascii="Calibri" w:eastAsia="Times New Roman" w:hAnsi="Calibri"/>
      <w:sz w:val="24"/>
      <w:szCs w:val="24"/>
    </w:rPr>
  </w:style>
  <w:style w:type="paragraph" w:customStyle="1" w:styleId="Sarakstarindkopa1">
    <w:name w:val="Saraksta rindkopa1"/>
    <w:basedOn w:val="Parasts"/>
    <w:qFormat/>
    <w:pPr>
      <w:suppressAutoHyphens/>
      <w:spacing w:before="100" w:beforeAutospacing="1" w:after="100" w:afterAutospacing="1" w:line="273" w:lineRule="auto"/>
      <w:contextualSpacing/>
    </w:pPr>
    <w:rPr>
      <w:rFonts w:ascii="Calibri" w:eastAsia="Times New Roman" w:hAnsi="Calibri" w:cs="Times New Roman"/>
      <w:sz w:val="24"/>
      <w:szCs w:val="24"/>
      <w:lang w:eastAsia="lv-LV"/>
    </w:rPr>
  </w:style>
  <w:style w:type="character" w:customStyle="1" w:styleId="15">
    <w:name w:val="15"/>
    <w:basedOn w:val="Noklusjumarindkopasfonts"/>
    <w:qFormat/>
    <w:rPr>
      <w:rFonts w:ascii="Calibri" w:hAnsi="Calibri" w:cs="Calibri" w:hint="default"/>
      <w:color w:val="0563C1"/>
      <w:u w:val="single"/>
    </w:rPr>
  </w:style>
  <w:style w:type="character" w:customStyle="1" w:styleId="16">
    <w:name w:val="16"/>
    <w:basedOn w:val="Noklusjumarindkopasfonts"/>
    <w:qFormat/>
    <w:rPr>
      <w:rFonts w:ascii="Calibri" w:hAnsi="Calibri" w:cs="Calibri" w:hint="default"/>
      <w:color w:val="0000FF"/>
      <w:u w:val="single"/>
    </w:rPr>
  </w:style>
  <w:style w:type="paragraph" w:customStyle="1" w:styleId="Parasts1">
    <w:name w:val="Parasts1"/>
    <w:qFormat/>
    <w:pPr>
      <w:suppressAutoHyphens/>
      <w:spacing w:before="100" w:beforeAutospacing="1" w:after="100" w:afterAutospacing="1" w:line="271" w:lineRule="auto"/>
    </w:pPr>
    <w:rPr>
      <w:rFonts w:ascii="Calibri" w:eastAsia="Times New Roman" w:hAnsi="Calibri"/>
      <w:sz w:val="24"/>
      <w:szCs w:val="24"/>
    </w:rPr>
  </w:style>
  <w:style w:type="paragraph" w:customStyle="1" w:styleId="Sarakstarindkopa11">
    <w:name w:val="Saraksta rindkopa11"/>
    <w:basedOn w:val="Parasts"/>
    <w:qFormat/>
    <w:pPr>
      <w:suppressAutoHyphens/>
      <w:spacing w:before="100" w:beforeAutospacing="1" w:after="100" w:afterAutospacing="1" w:line="271" w:lineRule="auto"/>
      <w:contextualSpacing/>
    </w:pPr>
    <w:rPr>
      <w:rFonts w:ascii="Calibri" w:eastAsia="Times New Roman" w:hAnsi="Calibri" w:cs="Times New Roman"/>
      <w:sz w:val="24"/>
      <w:szCs w:val="24"/>
      <w:lang w:eastAsia="lv-LV"/>
    </w:rPr>
  </w:style>
  <w:style w:type="character" w:customStyle="1" w:styleId="Neatrisintapieminana1">
    <w:name w:val="Neatrisināta pieminēšana1"/>
    <w:basedOn w:val="Noklusjumarindkopasfonts"/>
    <w:uiPriority w:val="99"/>
    <w:semiHidden/>
    <w:unhideWhenUsed/>
    <w:qFormat/>
    <w:rPr>
      <w:color w:val="605E5C"/>
      <w:shd w:val="clear" w:color="auto" w:fill="E1DFDD"/>
    </w:rPr>
  </w:style>
  <w:style w:type="paragraph" w:styleId="Balonteksts">
    <w:name w:val="Balloon Text"/>
    <w:basedOn w:val="Parasts"/>
    <w:link w:val="BalontekstsRakstz"/>
    <w:uiPriority w:val="99"/>
    <w:semiHidden/>
    <w:unhideWhenUsed/>
    <w:rsid w:val="002B3EA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B3EA2"/>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Smiltenetl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miltenesnovads.lv" TargetMode="External"/><Relationship Id="rId17" Type="http://schemas.openxmlformats.org/officeDocument/2006/relationships/hyperlink" Target="https://smiltenesnovads.lv"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zstade.smiltene@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zstade.smiltene@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zstade.smiltene@gmail.com" TargetMode="External"/><Relationship Id="rId14" Type="http://schemas.openxmlformats.org/officeDocument/2006/relationships/hyperlink" Target="mailto:izstade.smiltene@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5713</Words>
  <Characters>3257</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Lietotājs</dc:creator>
  <cp:lastModifiedBy>Muzejs</cp:lastModifiedBy>
  <cp:revision>2</cp:revision>
  <cp:lastPrinted>2024-05-13T10:10:00Z</cp:lastPrinted>
  <dcterms:created xsi:type="dcterms:W3CDTF">2024-05-15T10:55:00Z</dcterms:created>
  <dcterms:modified xsi:type="dcterms:W3CDTF">2024-05-15T10:55:00Z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7D0584DD056444E7BC224E8255A9747D</vt:lpwstr>
  </property>
</Properties>
</file>